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Normal"/>
        <w:tblW w:w="0" w:type="auto"/>
        <w:tblInd w:w="86" w:type="dxa"/>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1E0" w:firstRow="1" w:lastRow="1" w:firstColumn="1" w:lastColumn="1" w:noHBand="0" w:noVBand="0"/>
      </w:tblPr>
      <w:tblGrid>
        <w:gridCol w:w="3067"/>
        <w:gridCol w:w="3067"/>
        <w:gridCol w:w="3068"/>
      </w:tblGrid>
      <w:tr w:rsidR="00457B04" w14:paraId="64C2A401" w14:textId="77777777">
        <w:trPr>
          <w:trHeight w:val="412"/>
        </w:trPr>
        <w:tc>
          <w:tcPr>
            <w:tcW w:w="9202" w:type="dxa"/>
            <w:gridSpan w:val="3"/>
            <w:tcBorders>
              <w:top w:val="nil"/>
              <w:left w:val="nil"/>
              <w:bottom w:val="nil"/>
              <w:right w:val="nil"/>
            </w:tcBorders>
            <w:shd w:val="clear" w:color="auto" w:fill="000000"/>
          </w:tcPr>
          <w:p w14:paraId="597E7E5D" w14:textId="77777777" w:rsidR="00457B04" w:rsidRDefault="000D47E5">
            <w:pPr>
              <w:pStyle w:val="TableParagraph"/>
              <w:spacing w:before="59"/>
              <w:ind w:left="9"/>
              <w:jc w:val="center"/>
              <w:rPr>
                <w:b/>
                <w:sz w:val="24"/>
              </w:rPr>
            </w:pPr>
            <w:bookmarkStart w:id="0" w:name="_Hlk215647348"/>
            <w:bookmarkEnd w:id="0"/>
            <w:r>
              <w:rPr>
                <w:b/>
                <w:color w:val="FFFFFF"/>
                <w:spacing w:val="-2"/>
                <w:sz w:val="24"/>
              </w:rPr>
              <w:t>PROCESO</w:t>
            </w:r>
          </w:p>
        </w:tc>
      </w:tr>
      <w:tr w:rsidR="00457B04" w14:paraId="09D0F3C3" w14:textId="77777777">
        <w:trPr>
          <w:trHeight w:val="440"/>
        </w:trPr>
        <w:tc>
          <w:tcPr>
            <w:tcW w:w="9202" w:type="dxa"/>
            <w:gridSpan w:val="3"/>
            <w:tcBorders>
              <w:top w:val="nil"/>
            </w:tcBorders>
          </w:tcPr>
          <w:p w14:paraId="1A1A9B9F" w14:textId="77777777" w:rsidR="00457B04" w:rsidRDefault="000D47E5">
            <w:pPr>
              <w:pStyle w:val="TableParagraph"/>
              <w:spacing w:before="72"/>
              <w:ind w:left="9"/>
              <w:jc w:val="center"/>
              <w:rPr>
                <w:b/>
                <w:sz w:val="24"/>
              </w:rPr>
            </w:pPr>
            <w:r>
              <w:rPr>
                <w:b/>
                <w:sz w:val="24"/>
              </w:rPr>
              <w:t>GESTIÓN</w:t>
            </w:r>
            <w:r>
              <w:rPr>
                <w:b/>
                <w:spacing w:val="-6"/>
                <w:sz w:val="24"/>
              </w:rPr>
              <w:t xml:space="preserve"> </w:t>
            </w:r>
            <w:r>
              <w:rPr>
                <w:b/>
                <w:sz w:val="24"/>
              </w:rPr>
              <w:t>ORGANIZACIONAL</w:t>
            </w:r>
            <w:r>
              <w:rPr>
                <w:b/>
                <w:spacing w:val="-3"/>
                <w:sz w:val="24"/>
              </w:rPr>
              <w:t xml:space="preserve"> </w:t>
            </w:r>
            <w:r>
              <w:rPr>
                <w:b/>
                <w:sz w:val="24"/>
              </w:rPr>
              <w:t>Y</w:t>
            </w:r>
            <w:r>
              <w:rPr>
                <w:b/>
                <w:spacing w:val="-4"/>
                <w:sz w:val="24"/>
              </w:rPr>
              <w:t xml:space="preserve"> </w:t>
            </w:r>
            <w:r>
              <w:rPr>
                <w:b/>
                <w:sz w:val="24"/>
              </w:rPr>
              <w:t>DEL</w:t>
            </w:r>
            <w:r>
              <w:rPr>
                <w:b/>
                <w:spacing w:val="-4"/>
                <w:sz w:val="24"/>
              </w:rPr>
              <w:t xml:space="preserve"> </w:t>
            </w:r>
            <w:r>
              <w:rPr>
                <w:b/>
                <w:spacing w:val="-2"/>
                <w:sz w:val="24"/>
              </w:rPr>
              <w:t>RIESGO</w:t>
            </w:r>
          </w:p>
        </w:tc>
      </w:tr>
      <w:tr w:rsidR="00457B04" w14:paraId="79D9C4B0" w14:textId="77777777">
        <w:trPr>
          <w:trHeight w:val="490"/>
        </w:trPr>
        <w:tc>
          <w:tcPr>
            <w:tcW w:w="9202" w:type="dxa"/>
            <w:gridSpan w:val="3"/>
            <w:shd w:val="clear" w:color="auto" w:fill="000000"/>
          </w:tcPr>
          <w:p w14:paraId="302440E1" w14:textId="77777777" w:rsidR="00457B04" w:rsidRDefault="000D47E5">
            <w:pPr>
              <w:pStyle w:val="TableParagraph"/>
              <w:spacing w:before="99"/>
              <w:ind w:left="9"/>
              <w:jc w:val="center"/>
              <w:rPr>
                <w:b/>
                <w:sz w:val="24"/>
              </w:rPr>
            </w:pPr>
            <w:r>
              <w:rPr>
                <w:b/>
                <w:color w:val="FFFFFF"/>
                <w:sz w:val="24"/>
              </w:rPr>
              <w:t>NOMBRE</w:t>
            </w:r>
            <w:r>
              <w:rPr>
                <w:b/>
                <w:color w:val="FFFFFF"/>
                <w:spacing w:val="-2"/>
                <w:sz w:val="24"/>
              </w:rPr>
              <w:t xml:space="preserve"> </w:t>
            </w:r>
            <w:r>
              <w:rPr>
                <w:b/>
                <w:color w:val="FFFFFF"/>
                <w:sz w:val="24"/>
              </w:rPr>
              <w:t>DEL</w:t>
            </w:r>
            <w:r>
              <w:rPr>
                <w:b/>
                <w:color w:val="FFFFFF"/>
                <w:spacing w:val="-2"/>
                <w:sz w:val="24"/>
              </w:rPr>
              <w:t xml:space="preserve"> FORMATO</w:t>
            </w:r>
          </w:p>
        </w:tc>
      </w:tr>
      <w:tr w:rsidR="00457B04" w14:paraId="58E5D05B" w14:textId="77777777">
        <w:trPr>
          <w:trHeight w:val="586"/>
        </w:trPr>
        <w:tc>
          <w:tcPr>
            <w:tcW w:w="9202" w:type="dxa"/>
            <w:gridSpan w:val="3"/>
          </w:tcPr>
          <w:p w14:paraId="7BB13908" w14:textId="4073454A" w:rsidR="00457B04" w:rsidRDefault="00AC0A91">
            <w:pPr>
              <w:pStyle w:val="TableParagraph"/>
              <w:spacing w:before="1" w:line="273" w:lineRule="exact"/>
              <w:ind w:left="9"/>
              <w:jc w:val="center"/>
              <w:rPr>
                <w:b/>
                <w:sz w:val="24"/>
              </w:rPr>
            </w:pPr>
            <w:r>
              <w:rPr>
                <w:b/>
                <w:sz w:val="24"/>
              </w:rPr>
              <w:t xml:space="preserve">INFORME TRIMESTRAL DE ESTRATEGIA CAMPESENA Y FULL POPULAR DE LA REGIONAL ARAUCA </w:t>
            </w:r>
          </w:p>
        </w:tc>
      </w:tr>
      <w:tr w:rsidR="00457B04" w14:paraId="0A6D1743" w14:textId="77777777">
        <w:trPr>
          <w:trHeight w:val="477"/>
        </w:trPr>
        <w:tc>
          <w:tcPr>
            <w:tcW w:w="9202" w:type="dxa"/>
            <w:gridSpan w:val="3"/>
            <w:shd w:val="clear" w:color="auto" w:fill="000000"/>
          </w:tcPr>
          <w:p w14:paraId="037714FE" w14:textId="77777777" w:rsidR="00457B04" w:rsidRDefault="000D47E5">
            <w:pPr>
              <w:pStyle w:val="TableParagraph"/>
              <w:spacing w:before="91"/>
              <w:ind w:left="9"/>
              <w:jc w:val="center"/>
              <w:rPr>
                <w:b/>
                <w:sz w:val="24"/>
              </w:rPr>
            </w:pPr>
            <w:r>
              <w:rPr>
                <w:b/>
                <w:color w:val="FFFFFF"/>
                <w:sz w:val="24"/>
              </w:rPr>
              <w:t>CLASIFICACIÓN</w:t>
            </w:r>
            <w:r>
              <w:rPr>
                <w:b/>
                <w:color w:val="FFFFFF"/>
                <w:spacing w:val="-3"/>
                <w:sz w:val="24"/>
              </w:rPr>
              <w:t xml:space="preserve"> </w:t>
            </w:r>
            <w:r>
              <w:rPr>
                <w:b/>
                <w:color w:val="FFFFFF"/>
                <w:sz w:val="24"/>
              </w:rPr>
              <w:t>DE</w:t>
            </w:r>
            <w:r>
              <w:rPr>
                <w:b/>
                <w:color w:val="FFFFFF"/>
                <w:spacing w:val="-2"/>
                <w:sz w:val="24"/>
              </w:rPr>
              <w:t xml:space="preserve"> </w:t>
            </w:r>
            <w:r>
              <w:rPr>
                <w:b/>
                <w:color w:val="FFFFFF"/>
                <w:sz w:val="24"/>
              </w:rPr>
              <w:t>LA</w:t>
            </w:r>
            <w:r>
              <w:rPr>
                <w:b/>
                <w:color w:val="FFFFFF"/>
                <w:spacing w:val="-3"/>
                <w:sz w:val="24"/>
              </w:rPr>
              <w:t xml:space="preserve"> </w:t>
            </w:r>
            <w:r>
              <w:rPr>
                <w:b/>
                <w:color w:val="FFFFFF"/>
                <w:spacing w:val="-2"/>
                <w:sz w:val="24"/>
              </w:rPr>
              <w:t>INFORMACIÓN</w:t>
            </w:r>
          </w:p>
        </w:tc>
      </w:tr>
      <w:tr w:rsidR="00457B04" w14:paraId="358407D5" w14:textId="77777777">
        <w:trPr>
          <w:trHeight w:val="477"/>
        </w:trPr>
        <w:tc>
          <w:tcPr>
            <w:tcW w:w="3067" w:type="dxa"/>
          </w:tcPr>
          <w:p w14:paraId="162227A7" w14:textId="77777777" w:rsidR="00457B04" w:rsidRDefault="000D47E5">
            <w:pPr>
              <w:pStyle w:val="TableParagraph"/>
              <w:tabs>
                <w:tab w:val="left" w:pos="2448"/>
              </w:tabs>
              <w:spacing w:before="21"/>
              <w:ind w:left="107"/>
              <w:rPr>
                <w:position w:val="-6"/>
              </w:rPr>
            </w:pPr>
            <w:r>
              <w:rPr>
                <w:noProof/>
                <w:position w:val="-6"/>
                <w:lang w:val="en-US"/>
              </w:rPr>
              <mc:AlternateContent>
                <mc:Choice Requires="wpg">
                  <w:drawing>
                    <wp:anchor distT="0" distB="0" distL="0" distR="0" simplePos="0" relativeHeight="486270976" behindDoc="1" locked="0" layoutInCell="1" allowOverlap="1" wp14:anchorId="0DFC3EEC" wp14:editId="2106A42D">
                      <wp:simplePos x="0" y="0"/>
                      <wp:positionH relativeFrom="column">
                        <wp:posOffset>1452746</wp:posOffset>
                      </wp:positionH>
                      <wp:positionV relativeFrom="paragraph">
                        <wp:posOffset>18958</wp:posOffset>
                      </wp:positionV>
                      <wp:extent cx="265430" cy="257810"/>
                      <wp:effectExtent l="0" t="0" r="0" b="0"/>
                      <wp:wrapNone/>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5" name="Graphic 5"/>
                              <wps:cNvSpPr/>
                              <wps:spPr>
                                <a:xfrm>
                                  <a:off x="3175" y="3175"/>
                                  <a:ext cx="259079" cy="251460"/>
                                </a:xfrm>
                                <a:custGeom>
                                  <a:avLst/>
                                  <a:gdLst/>
                                  <a:ahLst/>
                                  <a:cxnLst/>
                                  <a:rect l="l" t="t" r="r" b="b"/>
                                  <a:pathLst>
                                    <a:path w="259079" h="251460">
                                      <a:moveTo>
                                        <a:pt x="0" y="0"/>
                                      </a:moveTo>
                                      <a:lnTo>
                                        <a:pt x="259080" y="0"/>
                                      </a:lnTo>
                                      <a:lnTo>
                                        <a:pt x="259080" y="251459"/>
                                      </a:lnTo>
                                      <a:lnTo>
                                        <a:pt x="0" y="251459"/>
                                      </a:lnTo>
                                      <a:lnTo>
                                        <a:pt x="0" y="0"/>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C31414E" id="Group 4" o:spid="_x0000_s1026" style="position:absolute;margin-left:114.4pt;margin-top:1.5pt;width:20.9pt;height:20.3pt;z-index:-17045504;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">
                      <v:shape id="Graphic 5"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" path="m,l259080,r,251459l,251459,,xe" filled="f" strokeweight=".5pt">
                        <v:path arrowok="t"/>
                      </v:shape>
                    </v:group>
                  </w:pict>
                </mc:Fallback>
              </mc:AlternateContent>
            </w:r>
            <w:r>
              <w:rPr>
                <w:spacing w:val="-2"/>
                <w:sz w:val="24"/>
              </w:rPr>
              <w:t>Pública</w:t>
            </w:r>
            <w:r>
              <w:rPr>
                <w:sz w:val="24"/>
              </w:rPr>
              <w:tab/>
            </w:r>
            <w:r>
              <w:rPr>
                <w:spacing w:val="-10"/>
                <w:position w:val="-6"/>
              </w:rPr>
              <w:t>x</w:t>
            </w:r>
          </w:p>
        </w:tc>
        <w:tc>
          <w:tcPr>
            <w:tcW w:w="3067" w:type="dxa"/>
          </w:tcPr>
          <w:p w14:paraId="375801FE" w14:textId="77777777" w:rsidR="00457B04" w:rsidRDefault="000D47E5">
            <w:pPr>
              <w:pStyle w:val="TableParagraph"/>
              <w:spacing w:before="43"/>
              <w:ind w:left="108"/>
              <w:rPr>
                <w:sz w:val="24"/>
              </w:rPr>
            </w:pPr>
            <w:r>
              <w:rPr>
                <w:noProof/>
                <w:sz w:val="24"/>
                <w:lang w:val="en-US"/>
              </w:rPr>
              <mc:AlternateContent>
                <mc:Choice Requires="wpg">
                  <w:drawing>
                    <wp:anchor distT="0" distB="0" distL="0" distR="0" simplePos="0" relativeHeight="486271488" behindDoc="1" locked="0" layoutInCell="1" allowOverlap="1" wp14:anchorId="16D50DEB" wp14:editId="0683B35C">
                      <wp:simplePos x="0" y="0"/>
                      <wp:positionH relativeFrom="column">
                        <wp:posOffset>1540884</wp:posOffset>
                      </wp:positionH>
                      <wp:positionV relativeFrom="paragraph">
                        <wp:posOffset>4163</wp:posOffset>
                      </wp:positionV>
                      <wp:extent cx="265430" cy="257810"/>
                      <wp:effectExtent l="0" t="0" r="0" b="0"/>
                      <wp:wrapNone/>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7" name="Graphic 7"/>
                              <wps:cNvSpPr/>
                              <wps:spPr>
                                <a:xfrm>
                                  <a:off x="3175" y="3175"/>
                                  <a:ext cx="259079" cy="251460"/>
                                </a:xfrm>
                                <a:custGeom>
                                  <a:avLst/>
                                  <a:gdLst/>
                                  <a:ahLst/>
                                  <a:cxnLst/>
                                  <a:rect l="l" t="t" r="r" b="b"/>
                                  <a:pathLst>
                                    <a:path w="259079" h="251460">
                                      <a:moveTo>
                                        <a:pt x="0" y="0"/>
                                      </a:moveTo>
                                      <a:lnTo>
                                        <a:pt x="259079" y="0"/>
                                      </a:lnTo>
                                      <a:lnTo>
                                        <a:pt x="259079" y="251459"/>
                                      </a:lnTo>
                                      <a:lnTo>
                                        <a:pt x="0" y="251459"/>
                                      </a:lnTo>
                                      <a:lnTo>
                                        <a:pt x="0" y="0"/>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6DB4ABE" id="Group 6" o:spid="_x0000_s1026" style="position:absolute;margin-left:121.35pt;margin-top:.35pt;width:20.9pt;height:20.3pt;z-index:-17044992;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">
                      <v:shape id="Graphic 7"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" path="m,l259079,r,251459l,251459,,xe" filled="f" strokeweight=".5pt">
                        <v:path arrowok="t"/>
                      </v:shape>
                    </v:group>
                  </w:pict>
                </mc:Fallback>
              </mc:AlternateContent>
            </w:r>
            <w:r>
              <w:rPr>
                <w:sz w:val="24"/>
              </w:rPr>
              <w:t>Pública</w:t>
            </w:r>
            <w:r>
              <w:rPr>
                <w:spacing w:val="-4"/>
                <w:sz w:val="24"/>
              </w:rPr>
              <w:t xml:space="preserve"> </w:t>
            </w:r>
            <w:r>
              <w:rPr>
                <w:spacing w:val="-2"/>
                <w:sz w:val="24"/>
              </w:rPr>
              <w:t>Clasificada</w:t>
            </w:r>
          </w:p>
        </w:tc>
        <w:tc>
          <w:tcPr>
            <w:tcW w:w="3068" w:type="dxa"/>
          </w:tcPr>
          <w:p w14:paraId="46513C53" w14:textId="77777777" w:rsidR="00457B04" w:rsidRDefault="000D47E5">
            <w:pPr>
              <w:pStyle w:val="TableParagraph"/>
              <w:spacing w:before="19"/>
              <w:ind w:left="107"/>
              <w:rPr>
                <w:sz w:val="24"/>
              </w:rPr>
            </w:pPr>
            <w:r>
              <w:rPr>
                <w:noProof/>
                <w:sz w:val="24"/>
                <w:lang w:val="en-US"/>
              </w:rPr>
              <mc:AlternateContent>
                <mc:Choice Requires="wpg">
                  <w:drawing>
                    <wp:anchor distT="0" distB="0" distL="0" distR="0" simplePos="0" relativeHeight="486272000" behindDoc="1" locked="0" layoutInCell="1" allowOverlap="1" wp14:anchorId="058492BD" wp14:editId="49FE069F">
                      <wp:simplePos x="0" y="0"/>
                      <wp:positionH relativeFrom="column">
                        <wp:posOffset>1479162</wp:posOffset>
                      </wp:positionH>
                      <wp:positionV relativeFrom="paragraph">
                        <wp:posOffset>19085</wp:posOffset>
                      </wp:positionV>
                      <wp:extent cx="265430" cy="257810"/>
                      <wp:effectExtent l="0" t="0" r="0" b="0"/>
                      <wp:wrapNone/>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5430" cy="257810"/>
                                <a:chOff x="0" y="0"/>
                                <a:chExt cx="265430" cy="257810"/>
                              </a:xfrm>
                            </wpg:grpSpPr>
                            <wps:wsp>
                              <wps:cNvPr id="9" name="Graphic 9"/>
                              <wps:cNvSpPr/>
                              <wps:spPr>
                                <a:xfrm>
                                  <a:off x="3175" y="3175"/>
                                  <a:ext cx="259079" cy="251460"/>
                                </a:xfrm>
                                <a:custGeom>
                                  <a:avLst/>
                                  <a:gdLst/>
                                  <a:ahLst/>
                                  <a:cxnLst/>
                                  <a:rect l="l" t="t" r="r" b="b"/>
                                  <a:pathLst>
                                    <a:path w="259079" h="251460">
                                      <a:moveTo>
                                        <a:pt x="0" y="0"/>
                                      </a:moveTo>
                                      <a:lnTo>
                                        <a:pt x="259079" y="0"/>
                                      </a:lnTo>
                                      <a:lnTo>
                                        <a:pt x="259079" y="251459"/>
                                      </a:lnTo>
                                      <a:lnTo>
                                        <a:pt x="0" y="251459"/>
                                      </a:lnTo>
                                      <a:lnTo>
                                        <a:pt x="0" y="0"/>
                                      </a:lnTo>
                                      <a:close/>
                                    </a:path>
                                  </a:pathLst>
                                </a:custGeom>
                                <a:ln w="635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AAF9CB0" id="Group 8" o:spid="_x0000_s1026" style="position:absolute;margin-left:116.45pt;margin-top:1.5pt;width:20.9pt;height:20.3pt;z-index:-17044480;mso-wrap-distance-left:0;mso-wrap-distance-right:0" coordsize="265430,2578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">
                      <v:shape id="Graphic 9" o:spid="_x0000_s1027" style="position:absolute;left:3175;top:3175;width:259079;height:251460;visibility:visible;mso-wrap-style:square;v-text-anchor:top" coordsize="259079,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" path="m,l259079,r,251459l,251459,,xe" filled="f" strokeweight=".5pt">
                        <v:path arrowok="t"/>
                      </v:shape>
                    </v:group>
                  </w:pict>
                </mc:Fallback>
              </mc:AlternateContent>
            </w:r>
            <w:r>
              <w:rPr>
                <w:sz w:val="24"/>
              </w:rPr>
              <w:t>Pública</w:t>
            </w:r>
            <w:r>
              <w:rPr>
                <w:spacing w:val="-4"/>
                <w:sz w:val="24"/>
              </w:rPr>
              <w:t xml:space="preserve"> </w:t>
            </w:r>
            <w:r>
              <w:rPr>
                <w:spacing w:val="-2"/>
                <w:sz w:val="24"/>
              </w:rPr>
              <w:t>Reservada</w:t>
            </w:r>
          </w:p>
        </w:tc>
      </w:tr>
    </w:tbl>
    <w:p w14:paraId="252D3B64" w14:textId="77777777" w:rsidR="00457B04" w:rsidRDefault="00457B04">
      <w:pPr>
        <w:pStyle w:val="Textoindependiente"/>
        <w:rPr>
          <w:rFonts w:ascii="Times New Roman"/>
        </w:rPr>
      </w:pPr>
    </w:p>
    <w:p w14:paraId="534C29F8" w14:textId="77777777" w:rsidR="00457B04" w:rsidRDefault="00457B04">
      <w:pPr>
        <w:pStyle w:val="Textoindependiente"/>
        <w:rPr>
          <w:rFonts w:ascii="Times New Roman"/>
        </w:rPr>
      </w:pPr>
    </w:p>
    <w:p w14:paraId="2BF2E33D" w14:textId="77777777" w:rsidR="00457B04" w:rsidRDefault="00457B04">
      <w:pPr>
        <w:pStyle w:val="Textoindependiente"/>
        <w:rPr>
          <w:rFonts w:ascii="Times New Roman"/>
        </w:rPr>
      </w:pPr>
    </w:p>
    <w:p w14:paraId="20047454" w14:textId="77777777" w:rsidR="00457B04" w:rsidRDefault="00457B04">
      <w:pPr>
        <w:pStyle w:val="Textoindependiente"/>
        <w:rPr>
          <w:rFonts w:ascii="Times New Roman"/>
        </w:rPr>
      </w:pPr>
    </w:p>
    <w:p w14:paraId="65EF73D5" w14:textId="77777777" w:rsidR="00457B04" w:rsidRDefault="00457B04">
      <w:pPr>
        <w:pStyle w:val="Textoindependiente"/>
        <w:rPr>
          <w:rFonts w:ascii="Times New Roman"/>
        </w:rPr>
      </w:pPr>
    </w:p>
    <w:p w14:paraId="2E3BB0DC" w14:textId="77777777" w:rsidR="00457B04" w:rsidRDefault="00457B04">
      <w:pPr>
        <w:pStyle w:val="Textoindependiente"/>
        <w:rPr>
          <w:rFonts w:ascii="Times New Roman"/>
        </w:rPr>
      </w:pPr>
    </w:p>
    <w:p w14:paraId="42FCB2C6" w14:textId="77777777" w:rsidR="00457B04" w:rsidRDefault="00457B04">
      <w:pPr>
        <w:pStyle w:val="Textoindependiente"/>
        <w:rPr>
          <w:rFonts w:ascii="Times New Roman"/>
        </w:rPr>
      </w:pPr>
    </w:p>
    <w:p w14:paraId="73634160" w14:textId="77777777" w:rsidR="00457B04" w:rsidRDefault="00457B04">
      <w:pPr>
        <w:pStyle w:val="Textoindependiente"/>
        <w:spacing w:before="35"/>
        <w:rPr>
          <w:rFonts w:ascii="Times New Roman"/>
        </w:rPr>
      </w:pPr>
    </w:p>
    <w:p w14:paraId="41CFEBD9" w14:textId="77777777" w:rsidR="00457B04" w:rsidRDefault="00C51DE7">
      <w:pPr>
        <w:ind w:left="34" w:right="752"/>
        <w:jc w:val="center"/>
        <w:rPr>
          <w:b/>
          <w:sz w:val="24"/>
        </w:rPr>
      </w:pPr>
      <w:r>
        <w:rPr>
          <w:b/>
          <w:sz w:val="24"/>
        </w:rPr>
        <w:t>Noviem</w:t>
      </w:r>
      <w:r w:rsidR="000D47E5">
        <w:rPr>
          <w:b/>
          <w:sz w:val="24"/>
        </w:rPr>
        <w:t>bre</w:t>
      </w:r>
      <w:r w:rsidR="000D47E5">
        <w:rPr>
          <w:b/>
          <w:spacing w:val="17"/>
          <w:sz w:val="24"/>
        </w:rPr>
        <w:t xml:space="preserve"> </w:t>
      </w:r>
      <w:r w:rsidR="000D47E5">
        <w:rPr>
          <w:b/>
          <w:spacing w:val="-4"/>
          <w:sz w:val="24"/>
        </w:rPr>
        <w:t>2025</w:t>
      </w:r>
    </w:p>
    <w:p w14:paraId="6097B3EE" w14:textId="77777777" w:rsidR="00457B04" w:rsidRDefault="00457B04">
      <w:pPr>
        <w:pStyle w:val="Textoindependiente"/>
        <w:rPr>
          <w:b/>
        </w:rPr>
      </w:pPr>
    </w:p>
    <w:p w14:paraId="36DE91F8" w14:textId="77777777" w:rsidR="00457B04" w:rsidRDefault="00457B04">
      <w:pPr>
        <w:pStyle w:val="Textoindependiente"/>
        <w:rPr>
          <w:b/>
        </w:rPr>
      </w:pPr>
    </w:p>
    <w:p w14:paraId="1392AF23" w14:textId="77777777" w:rsidR="00457B04" w:rsidRDefault="00457B04">
      <w:pPr>
        <w:pStyle w:val="Textoindependiente"/>
        <w:rPr>
          <w:b/>
        </w:rPr>
      </w:pPr>
    </w:p>
    <w:p w14:paraId="7D559599" w14:textId="77777777" w:rsidR="00457B04" w:rsidRDefault="00457B04">
      <w:pPr>
        <w:pStyle w:val="Textoindependiente"/>
        <w:rPr>
          <w:b/>
        </w:rPr>
      </w:pPr>
    </w:p>
    <w:p w14:paraId="5758FE26" w14:textId="77777777" w:rsidR="00457B04" w:rsidRDefault="00457B04">
      <w:pPr>
        <w:pStyle w:val="Textoindependiente"/>
        <w:rPr>
          <w:b/>
        </w:rPr>
      </w:pPr>
    </w:p>
    <w:p w14:paraId="0C1AE37B" w14:textId="77777777" w:rsidR="00457B04" w:rsidRDefault="00457B04">
      <w:pPr>
        <w:pStyle w:val="Textoindependiente"/>
        <w:rPr>
          <w:b/>
        </w:rPr>
      </w:pPr>
    </w:p>
    <w:p w14:paraId="7E9599D5" w14:textId="77777777" w:rsidR="00457B04" w:rsidRDefault="00457B04">
      <w:pPr>
        <w:pStyle w:val="Textoindependiente"/>
        <w:rPr>
          <w:b/>
        </w:rPr>
      </w:pPr>
    </w:p>
    <w:p w14:paraId="4C3B6A67" w14:textId="77777777" w:rsidR="00457B04" w:rsidRDefault="00457B04">
      <w:pPr>
        <w:pStyle w:val="Textoindependiente"/>
        <w:rPr>
          <w:b/>
        </w:rPr>
      </w:pPr>
    </w:p>
    <w:p w14:paraId="1E6DCC29" w14:textId="77777777" w:rsidR="00457B04" w:rsidRDefault="00457B04">
      <w:pPr>
        <w:pStyle w:val="Textoindependiente"/>
        <w:rPr>
          <w:b/>
        </w:rPr>
      </w:pPr>
    </w:p>
    <w:p w14:paraId="753DF318" w14:textId="77777777" w:rsidR="00457B04" w:rsidRDefault="00457B04">
      <w:pPr>
        <w:pStyle w:val="Textoindependiente"/>
        <w:rPr>
          <w:b/>
        </w:rPr>
      </w:pPr>
    </w:p>
    <w:p w14:paraId="64A3D461" w14:textId="77777777" w:rsidR="00457B04" w:rsidRDefault="00457B04">
      <w:pPr>
        <w:pStyle w:val="Textoindependiente"/>
        <w:rPr>
          <w:b/>
        </w:rPr>
      </w:pPr>
    </w:p>
    <w:p w14:paraId="7C178665" w14:textId="77777777" w:rsidR="00457B04" w:rsidRDefault="00457B04">
      <w:pPr>
        <w:pStyle w:val="Textoindependiente"/>
        <w:rPr>
          <w:b/>
        </w:rPr>
      </w:pPr>
    </w:p>
    <w:p w14:paraId="2D8BC5E1" w14:textId="77777777" w:rsidR="00457B04" w:rsidRDefault="00457B04">
      <w:pPr>
        <w:pStyle w:val="Textoindependiente"/>
        <w:spacing w:before="217"/>
        <w:rPr>
          <w:b/>
        </w:rPr>
      </w:pPr>
    </w:p>
    <w:p w14:paraId="663325DF" w14:textId="77777777" w:rsidR="00457B04" w:rsidRDefault="000D47E5">
      <w:pPr>
        <w:spacing w:before="1"/>
        <w:ind w:left="34" w:right="752"/>
        <w:jc w:val="center"/>
        <w:rPr>
          <w:b/>
          <w:sz w:val="24"/>
        </w:rPr>
      </w:pPr>
      <w:r>
        <w:rPr>
          <w:b/>
          <w:sz w:val="24"/>
        </w:rPr>
        <w:t>Sistema</w:t>
      </w:r>
      <w:r>
        <w:rPr>
          <w:b/>
          <w:spacing w:val="-3"/>
          <w:sz w:val="24"/>
        </w:rPr>
        <w:t xml:space="preserve"> </w:t>
      </w:r>
      <w:r>
        <w:rPr>
          <w:b/>
          <w:sz w:val="24"/>
        </w:rPr>
        <w:t>Integrado</w:t>
      </w:r>
      <w:r>
        <w:rPr>
          <w:b/>
          <w:spacing w:val="-2"/>
          <w:sz w:val="24"/>
        </w:rPr>
        <w:t xml:space="preserve"> </w:t>
      </w:r>
      <w:r>
        <w:rPr>
          <w:b/>
          <w:sz w:val="24"/>
        </w:rPr>
        <w:t>de</w:t>
      </w:r>
      <w:r>
        <w:rPr>
          <w:b/>
          <w:spacing w:val="-2"/>
          <w:sz w:val="24"/>
        </w:rPr>
        <w:t xml:space="preserve"> </w:t>
      </w:r>
      <w:r>
        <w:rPr>
          <w:b/>
          <w:sz w:val="24"/>
        </w:rPr>
        <w:t>Gestión</w:t>
      </w:r>
      <w:r>
        <w:rPr>
          <w:b/>
          <w:spacing w:val="-3"/>
          <w:sz w:val="24"/>
        </w:rPr>
        <w:t xml:space="preserve"> </w:t>
      </w:r>
      <w:r>
        <w:rPr>
          <w:b/>
          <w:sz w:val="24"/>
        </w:rPr>
        <w:t>y</w:t>
      </w:r>
      <w:r>
        <w:rPr>
          <w:b/>
          <w:spacing w:val="-2"/>
          <w:sz w:val="24"/>
        </w:rPr>
        <w:t xml:space="preserve"> Autocontrol</w:t>
      </w:r>
    </w:p>
    <w:p w14:paraId="5340D3BF" w14:textId="77777777" w:rsidR="00457B04" w:rsidRDefault="00457B04">
      <w:pPr>
        <w:jc w:val="center"/>
        <w:rPr>
          <w:b/>
          <w:sz w:val="24"/>
        </w:rPr>
        <w:sectPr w:rsidR="00457B04">
          <w:headerReference w:type="default" r:id="rId8"/>
          <w:footerReference w:type="default" r:id="rId9"/>
          <w:type w:val="continuous"/>
          <w:pgSz w:w="12240" w:h="15840"/>
          <w:pgMar w:top="1780" w:right="720" w:bottom="740" w:left="1440" w:header="708" w:footer="553" w:gutter="0"/>
          <w:pgNumType w:start="1"/>
          <w:cols w:space="720"/>
        </w:sectPr>
      </w:pPr>
    </w:p>
    <w:p w14:paraId="79082A43" w14:textId="77777777" w:rsidR="00457B04" w:rsidRDefault="00457B04">
      <w:pPr>
        <w:pStyle w:val="Textoindependiente"/>
        <w:spacing w:before="156"/>
        <w:rPr>
          <w:b/>
        </w:rPr>
      </w:pPr>
    </w:p>
    <w:p w14:paraId="494A516A" w14:textId="77777777" w:rsidR="00457B04" w:rsidRDefault="000D47E5">
      <w:pPr>
        <w:spacing w:before="1"/>
        <w:ind w:left="57" w:right="718"/>
        <w:jc w:val="center"/>
        <w:rPr>
          <w:b/>
          <w:sz w:val="24"/>
        </w:rPr>
      </w:pPr>
      <w:r>
        <w:rPr>
          <w:b/>
          <w:sz w:val="24"/>
        </w:rPr>
        <w:t>TABLA</w:t>
      </w:r>
      <w:r>
        <w:rPr>
          <w:b/>
          <w:spacing w:val="7"/>
          <w:sz w:val="24"/>
        </w:rPr>
        <w:t xml:space="preserve"> </w:t>
      </w:r>
      <w:r>
        <w:rPr>
          <w:b/>
          <w:sz w:val="24"/>
        </w:rPr>
        <w:t>DE</w:t>
      </w:r>
      <w:r>
        <w:rPr>
          <w:b/>
          <w:spacing w:val="10"/>
          <w:sz w:val="24"/>
        </w:rPr>
        <w:t xml:space="preserve"> </w:t>
      </w:r>
      <w:r>
        <w:rPr>
          <w:b/>
          <w:spacing w:val="-2"/>
          <w:sz w:val="24"/>
        </w:rPr>
        <w:t>CONTENIDO</w:t>
      </w:r>
    </w:p>
    <w:sdt>
      <w:sdtPr>
        <w:rPr>
          <w:lang w:val="es-ES"/>
        </w:rPr>
        <w:id w:val="-1492627437"/>
        <w:docPartObj>
          <w:docPartGallery w:val="Table of Contents"/>
          <w:docPartUnique/>
        </w:docPartObj>
      </w:sdtPr>
      <w:sdtEndPr>
        <w:rPr>
          <w:rFonts w:ascii="Calibri" w:eastAsia="Calibri" w:hAnsi="Calibri" w:cs="Calibri"/>
          <w:b/>
          <w:bCs/>
          <w:color w:val="auto"/>
          <w:sz w:val="24"/>
          <w:szCs w:val="24"/>
          <w:lang w:eastAsia="en-US"/>
        </w:rPr>
      </w:sdtEndPr>
      <w:sdtContent>
        <w:p w14:paraId="67DBDEC4" w14:textId="065004D2" w:rsidR="00437A02" w:rsidRDefault="00437A02">
          <w:pPr>
            <w:pStyle w:val="TtuloTDC"/>
          </w:pPr>
          <w:r>
            <w:rPr>
              <w:lang w:val="es-ES"/>
            </w:rPr>
            <w:t>Contenido</w:t>
          </w:r>
        </w:p>
        <w:p w14:paraId="6F7349B3" w14:textId="71C6A1C9" w:rsidR="00437A02" w:rsidRDefault="00437A02">
          <w:pPr>
            <w:pStyle w:val="TDC1"/>
            <w:tabs>
              <w:tab w:val="right" w:leader="dot" w:pos="10070"/>
            </w:tabs>
            <w:rPr>
              <w:rFonts w:asciiTheme="minorHAnsi" w:eastAsiaTheme="minorEastAsia" w:hAnsiTheme="minorHAnsi" w:cstheme="minorBidi"/>
              <w:noProof/>
              <w:sz w:val="22"/>
              <w:szCs w:val="22"/>
              <w:lang w:val="es-CO" w:eastAsia="es-CO"/>
            </w:rPr>
          </w:pPr>
          <w:r>
            <w:fldChar w:fldCharType="begin"/>
          </w:r>
          <w:r>
            <w:instrText xml:space="preserve"> TOC \o "1-3" \h \z \u </w:instrText>
          </w:r>
          <w:r>
            <w:fldChar w:fldCharType="separate"/>
          </w:r>
          <w:hyperlink w:anchor="_Toc215651450" w:history="1">
            <w:r w:rsidRPr="003A615E">
              <w:rPr>
                <w:rStyle w:val="Hipervnculo"/>
                <w:noProof/>
                <w:spacing w:val="-2"/>
              </w:rPr>
              <w:t>Introducción</w:t>
            </w:r>
            <w:r>
              <w:rPr>
                <w:noProof/>
                <w:webHidden/>
              </w:rPr>
              <w:tab/>
            </w:r>
            <w:r>
              <w:rPr>
                <w:noProof/>
                <w:webHidden/>
              </w:rPr>
              <w:fldChar w:fldCharType="begin"/>
            </w:r>
            <w:r>
              <w:rPr>
                <w:noProof/>
                <w:webHidden/>
              </w:rPr>
              <w:instrText xml:space="preserve"> PAGEREF _Toc215651450 \h </w:instrText>
            </w:r>
            <w:r>
              <w:rPr>
                <w:noProof/>
                <w:webHidden/>
              </w:rPr>
            </w:r>
            <w:r>
              <w:rPr>
                <w:noProof/>
                <w:webHidden/>
              </w:rPr>
              <w:fldChar w:fldCharType="separate"/>
            </w:r>
            <w:r>
              <w:rPr>
                <w:noProof/>
                <w:webHidden/>
              </w:rPr>
              <w:t>3</w:t>
            </w:r>
            <w:r>
              <w:rPr>
                <w:noProof/>
                <w:webHidden/>
              </w:rPr>
              <w:fldChar w:fldCharType="end"/>
            </w:r>
          </w:hyperlink>
        </w:p>
        <w:p w14:paraId="34DF38B0" w14:textId="718C11BF"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51" w:history="1">
            <w:r w:rsidRPr="003A615E">
              <w:rPr>
                <w:rStyle w:val="Hipervnculo"/>
                <w:noProof/>
              </w:rPr>
              <w:t>1.</w:t>
            </w:r>
            <w:r>
              <w:rPr>
                <w:rFonts w:asciiTheme="minorHAnsi" w:eastAsiaTheme="minorEastAsia" w:hAnsiTheme="minorHAnsi" w:cstheme="minorBidi"/>
                <w:noProof/>
                <w:sz w:val="22"/>
                <w:szCs w:val="22"/>
                <w:lang w:val="es-CO" w:eastAsia="es-CO"/>
              </w:rPr>
              <w:tab/>
            </w:r>
            <w:r w:rsidRPr="003A615E">
              <w:rPr>
                <w:rStyle w:val="Hipervnculo"/>
                <w:noProof/>
                <w:spacing w:val="-2"/>
              </w:rPr>
              <w:t>Objetivo.</w:t>
            </w:r>
            <w:r>
              <w:rPr>
                <w:noProof/>
                <w:webHidden/>
              </w:rPr>
              <w:tab/>
            </w:r>
            <w:r>
              <w:rPr>
                <w:noProof/>
                <w:webHidden/>
              </w:rPr>
              <w:fldChar w:fldCharType="begin"/>
            </w:r>
            <w:r>
              <w:rPr>
                <w:noProof/>
                <w:webHidden/>
              </w:rPr>
              <w:instrText xml:space="preserve"> PAGEREF _Toc215651451 \h </w:instrText>
            </w:r>
            <w:r>
              <w:rPr>
                <w:noProof/>
                <w:webHidden/>
              </w:rPr>
            </w:r>
            <w:r>
              <w:rPr>
                <w:noProof/>
                <w:webHidden/>
              </w:rPr>
              <w:fldChar w:fldCharType="separate"/>
            </w:r>
            <w:r>
              <w:rPr>
                <w:noProof/>
                <w:webHidden/>
              </w:rPr>
              <w:t>4</w:t>
            </w:r>
            <w:r>
              <w:rPr>
                <w:noProof/>
                <w:webHidden/>
              </w:rPr>
              <w:fldChar w:fldCharType="end"/>
            </w:r>
          </w:hyperlink>
        </w:p>
        <w:p w14:paraId="728E77B3" w14:textId="438DDFD6" w:rsidR="00437A02" w:rsidRDefault="00437A02">
          <w:pPr>
            <w:pStyle w:val="TDC1"/>
            <w:tabs>
              <w:tab w:val="right" w:leader="dot" w:pos="10070"/>
            </w:tabs>
            <w:rPr>
              <w:rFonts w:asciiTheme="minorHAnsi" w:eastAsiaTheme="minorEastAsia" w:hAnsiTheme="minorHAnsi" w:cstheme="minorBidi"/>
              <w:noProof/>
              <w:sz w:val="22"/>
              <w:szCs w:val="22"/>
              <w:lang w:val="es-CO" w:eastAsia="es-CO"/>
            </w:rPr>
          </w:pPr>
          <w:hyperlink w:anchor="_Toc215651452" w:history="1">
            <w:r w:rsidRPr="003A615E">
              <w:rPr>
                <w:rStyle w:val="Hipervnculo"/>
                <w:noProof/>
              </w:rPr>
              <w:t>Descripción</w:t>
            </w:r>
            <w:r w:rsidRPr="003A615E">
              <w:rPr>
                <w:rStyle w:val="Hipervnculo"/>
                <w:noProof/>
                <w:spacing w:val="-6"/>
              </w:rPr>
              <w:t xml:space="preserve"> </w:t>
            </w:r>
            <w:r w:rsidRPr="003A615E">
              <w:rPr>
                <w:rStyle w:val="Hipervnculo"/>
                <w:noProof/>
              </w:rPr>
              <w:t>de</w:t>
            </w:r>
            <w:r w:rsidRPr="003A615E">
              <w:rPr>
                <w:rStyle w:val="Hipervnculo"/>
                <w:noProof/>
                <w:spacing w:val="-3"/>
              </w:rPr>
              <w:t xml:space="preserve"> </w:t>
            </w:r>
            <w:r w:rsidRPr="003A615E">
              <w:rPr>
                <w:rStyle w:val="Hipervnculo"/>
                <w:noProof/>
              </w:rPr>
              <w:t>la</w:t>
            </w:r>
            <w:r w:rsidRPr="003A615E">
              <w:rPr>
                <w:rStyle w:val="Hipervnculo"/>
                <w:noProof/>
                <w:spacing w:val="-2"/>
              </w:rPr>
              <w:t xml:space="preserve"> </w:t>
            </w:r>
            <w:r w:rsidRPr="003A615E">
              <w:rPr>
                <w:rStyle w:val="Hipervnculo"/>
                <w:noProof/>
              </w:rPr>
              <w:t>Estrategia</w:t>
            </w:r>
            <w:r w:rsidRPr="003A615E">
              <w:rPr>
                <w:rStyle w:val="Hipervnculo"/>
                <w:noProof/>
                <w:spacing w:val="-3"/>
              </w:rPr>
              <w:t xml:space="preserve"> </w:t>
            </w:r>
            <w:r w:rsidRPr="003A615E">
              <w:rPr>
                <w:rStyle w:val="Hipervnculo"/>
                <w:noProof/>
              </w:rPr>
              <w:t>e</w:t>
            </w:r>
            <w:r w:rsidRPr="003A615E">
              <w:rPr>
                <w:rStyle w:val="Hipervnculo"/>
                <w:noProof/>
                <w:spacing w:val="-3"/>
              </w:rPr>
              <w:t xml:space="preserve"> </w:t>
            </w:r>
            <w:r w:rsidRPr="003A615E">
              <w:rPr>
                <w:rStyle w:val="Hipervnculo"/>
                <w:noProof/>
              </w:rPr>
              <w:t>importancia</w:t>
            </w:r>
            <w:r w:rsidRPr="003A615E">
              <w:rPr>
                <w:rStyle w:val="Hipervnculo"/>
                <w:noProof/>
                <w:spacing w:val="-2"/>
              </w:rPr>
              <w:t xml:space="preserve"> </w:t>
            </w:r>
            <w:r w:rsidRPr="003A615E">
              <w:rPr>
                <w:rStyle w:val="Hipervnculo"/>
                <w:noProof/>
              </w:rPr>
              <w:t>para</w:t>
            </w:r>
            <w:r w:rsidRPr="003A615E">
              <w:rPr>
                <w:rStyle w:val="Hipervnculo"/>
                <w:noProof/>
                <w:spacing w:val="-3"/>
              </w:rPr>
              <w:t xml:space="preserve"> </w:t>
            </w:r>
            <w:r w:rsidRPr="003A615E">
              <w:rPr>
                <w:rStyle w:val="Hipervnculo"/>
                <w:noProof/>
              </w:rPr>
              <w:t>la</w:t>
            </w:r>
            <w:r w:rsidRPr="003A615E">
              <w:rPr>
                <w:rStyle w:val="Hipervnculo"/>
                <w:noProof/>
                <w:spacing w:val="-2"/>
              </w:rPr>
              <w:t xml:space="preserve"> Región</w:t>
            </w:r>
            <w:r>
              <w:rPr>
                <w:noProof/>
                <w:webHidden/>
              </w:rPr>
              <w:tab/>
            </w:r>
            <w:r>
              <w:rPr>
                <w:noProof/>
                <w:webHidden/>
              </w:rPr>
              <w:fldChar w:fldCharType="begin"/>
            </w:r>
            <w:r>
              <w:rPr>
                <w:noProof/>
                <w:webHidden/>
              </w:rPr>
              <w:instrText xml:space="preserve"> PAGEREF _Toc215651452 \h </w:instrText>
            </w:r>
            <w:r>
              <w:rPr>
                <w:noProof/>
                <w:webHidden/>
              </w:rPr>
            </w:r>
            <w:r>
              <w:rPr>
                <w:noProof/>
                <w:webHidden/>
              </w:rPr>
              <w:fldChar w:fldCharType="separate"/>
            </w:r>
            <w:r>
              <w:rPr>
                <w:noProof/>
                <w:webHidden/>
              </w:rPr>
              <w:t>4</w:t>
            </w:r>
            <w:r>
              <w:rPr>
                <w:noProof/>
                <w:webHidden/>
              </w:rPr>
              <w:fldChar w:fldCharType="end"/>
            </w:r>
          </w:hyperlink>
        </w:p>
        <w:p w14:paraId="5E92FDF8" w14:textId="7FDAC905"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53" w:history="1">
            <w:r w:rsidRPr="003A615E">
              <w:rPr>
                <w:rStyle w:val="Hipervnculo"/>
                <w:noProof/>
              </w:rPr>
              <w:t>2.</w:t>
            </w:r>
            <w:r>
              <w:rPr>
                <w:rFonts w:asciiTheme="minorHAnsi" w:eastAsiaTheme="minorEastAsia" w:hAnsiTheme="minorHAnsi" w:cstheme="minorBidi"/>
                <w:noProof/>
                <w:sz w:val="22"/>
                <w:szCs w:val="22"/>
                <w:lang w:val="es-CO" w:eastAsia="es-CO"/>
              </w:rPr>
              <w:tab/>
            </w:r>
            <w:r w:rsidRPr="003A615E">
              <w:rPr>
                <w:rStyle w:val="Hipervnculo"/>
                <w:noProof/>
              </w:rPr>
              <w:t>Marco</w:t>
            </w:r>
            <w:r w:rsidRPr="003A615E">
              <w:rPr>
                <w:rStyle w:val="Hipervnculo"/>
                <w:noProof/>
                <w:spacing w:val="-1"/>
              </w:rPr>
              <w:t xml:space="preserve"> </w:t>
            </w:r>
            <w:r w:rsidRPr="003A615E">
              <w:rPr>
                <w:rStyle w:val="Hipervnculo"/>
                <w:noProof/>
                <w:spacing w:val="-2"/>
              </w:rPr>
              <w:t>Normativo:</w:t>
            </w:r>
            <w:r>
              <w:rPr>
                <w:noProof/>
                <w:webHidden/>
              </w:rPr>
              <w:tab/>
            </w:r>
            <w:r>
              <w:rPr>
                <w:noProof/>
                <w:webHidden/>
              </w:rPr>
              <w:fldChar w:fldCharType="begin"/>
            </w:r>
            <w:r>
              <w:rPr>
                <w:noProof/>
                <w:webHidden/>
              </w:rPr>
              <w:instrText xml:space="preserve"> PAGEREF _Toc215651453 \h </w:instrText>
            </w:r>
            <w:r>
              <w:rPr>
                <w:noProof/>
                <w:webHidden/>
              </w:rPr>
            </w:r>
            <w:r>
              <w:rPr>
                <w:noProof/>
                <w:webHidden/>
              </w:rPr>
              <w:fldChar w:fldCharType="separate"/>
            </w:r>
            <w:r>
              <w:rPr>
                <w:noProof/>
                <w:webHidden/>
              </w:rPr>
              <w:t>5</w:t>
            </w:r>
            <w:r>
              <w:rPr>
                <w:noProof/>
                <w:webHidden/>
              </w:rPr>
              <w:fldChar w:fldCharType="end"/>
            </w:r>
          </w:hyperlink>
        </w:p>
        <w:p w14:paraId="4825FB52" w14:textId="51C6780E"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54" w:history="1">
            <w:r w:rsidRPr="003A615E">
              <w:rPr>
                <w:rStyle w:val="Hipervnculo"/>
                <w:noProof/>
              </w:rPr>
              <w:t>3.</w:t>
            </w:r>
            <w:r>
              <w:rPr>
                <w:rFonts w:asciiTheme="minorHAnsi" w:eastAsiaTheme="minorEastAsia" w:hAnsiTheme="minorHAnsi" w:cstheme="minorBidi"/>
                <w:noProof/>
                <w:sz w:val="22"/>
                <w:szCs w:val="22"/>
                <w:lang w:val="es-CO" w:eastAsia="es-CO"/>
              </w:rPr>
              <w:tab/>
            </w:r>
            <w:r w:rsidRPr="003A615E">
              <w:rPr>
                <w:rStyle w:val="Hipervnculo"/>
                <w:noProof/>
              </w:rPr>
              <w:t xml:space="preserve">Sesiones del Comité Articulador Regional Arauca CampeSENA y Full Popular Vigencia </w:t>
            </w:r>
            <w:r w:rsidRPr="003A615E">
              <w:rPr>
                <w:rStyle w:val="Hipervnculo"/>
                <w:noProof/>
                <w:spacing w:val="-2"/>
              </w:rPr>
              <w:t>2025:</w:t>
            </w:r>
            <w:r>
              <w:rPr>
                <w:noProof/>
                <w:webHidden/>
              </w:rPr>
              <w:tab/>
            </w:r>
            <w:r>
              <w:rPr>
                <w:noProof/>
                <w:webHidden/>
              </w:rPr>
              <w:fldChar w:fldCharType="begin"/>
            </w:r>
            <w:r>
              <w:rPr>
                <w:noProof/>
                <w:webHidden/>
              </w:rPr>
              <w:instrText xml:space="preserve"> PAGEREF _Toc215651454 \h </w:instrText>
            </w:r>
            <w:r>
              <w:rPr>
                <w:noProof/>
                <w:webHidden/>
              </w:rPr>
            </w:r>
            <w:r>
              <w:rPr>
                <w:noProof/>
                <w:webHidden/>
              </w:rPr>
              <w:fldChar w:fldCharType="separate"/>
            </w:r>
            <w:r>
              <w:rPr>
                <w:noProof/>
                <w:webHidden/>
              </w:rPr>
              <w:t>8</w:t>
            </w:r>
            <w:r>
              <w:rPr>
                <w:noProof/>
                <w:webHidden/>
              </w:rPr>
              <w:fldChar w:fldCharType="end"/>
            </w:r>
          </w:hyperlink>
        </w:p>
        <w:p w14:paraId="742745AA" w14:textId="3C0FCBA8"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55" w:history="1">
            <w:r w:rsidRPr="003A615E">
              <w:rPr>
                <w:rStyle w:val="Hipervnculo"/>
                <w:noProof/>
                <w:spacing w:val="-1"/>
              </w:rPr>
              <w:t>3.2.</w:t>
            </w:r>
            <w:r>
              <w:rPr>
                <w:rFonts w:asciiTheme="minorHAnsi" w:eastAsiaTheme="minorEastAsia" w:hAnsiTheme="minorHAnsi" w:cstheme="minorBidi"/>
                <w:noProof/>
                <w:sz w:val="22"/>
                <w:szCs w:val="22"/>
                <w:lang w:val="es-CO" w:eastAsia="es-CO"/>
              </w:rPr>
              <w:tab/>
            </w:r>
            <w:r w:rsidRPr="003A615E">
              <w:rPr>
                <w:rStyle w:val="Hipervnculo"/>
                <w:noProof/>
              </w:rPr>
              <w:t>Segunda</w:t>
            </w:r>
            <w:r w:rsidRPr="003A615E">
              <w:rPr>
                <w:rStyle w:val="Hipervnculo"/>
                <w:noProof/>
                <w:spacing w:val="-4"/>
              </w:rPr>
              <w:t xml:space="preserve"> </w:t>
            </w:r>
            <w:r w:rsidRPr="003A615E">
              <w:rPr>
                <w:rStyle w:val="Hipervnculo"/>
                <w:noProof/>
              </w:rPr>
              <w:t>sesión</w:t>
            </w:r>
            <w:r w:rsidRPr="003A615E">
              <w:rPr>
                <w:rStyle w:val="Hipervnculo"/>
                <w:noProof/>
                <w:spacing w:val="-5"/>
              </w:rPr>
              <w:t xml:space="preserve"> </w:t>
            </w:r>
            <w:r w:rsidRPr="003A615E">
              <w:rPr>
                <w:rStyle w:val="Hipervnculo"/>
                <w:noProof/>
              </w:rPr>
              <w:t>comité</w:t>
            </w:r>
            <w:r w:rsidRPr="003A615E">
              <w:rPr>
                <w:rStyle w:val="Hipervnculo"/>
                <w:noProof/>
                <w:spacing w:val="-6"/>
              </w:rPr>
              <w:t xml:space="preserve"> </w:t>
            </w:r>
            <w:r w:rsidRPr="003A615E">
              <w:rPr>
                <w:rStyle w:val="Hipervnculo"/>
                <w:noProof/>
              </w:rPr>
              <w:t>articulador</w:t>
            </w:r>
            <w:r w:rsidRPr="003A615E">
              <w:rPr>
                <w:rStyle w:val="Hipervnculo"/>
                <w:noProof/>
                <w:spacing w:val="-5"/>
              </w:rPr>
              <w:t xml:space="preserve"> </w:t>
            </w:r>
            <w:r w:rsidRPr="003A615E">
              <w:rPr>
                <w:rStyle w:val="Hipervnculo"/>
                <w:noProof/>
              </w:rPr>
              <w:t>regional</w:t>
            </w:r>
            <w:r w:rsidRPr="003A615E">
              <w:rPr>
                <w:rStyle w:val="Hipervnculo"/>
                <w:noProof/>
                <w:spacing w:val="-5"/>
              </w:rPr>
              <w:t xml:space="preserve"> </w:t>
            </w:r>
            <w:r w:rsidRPr="003A615E">
              <w:rPr>
                <w:rStyle w:val="Hipervnculo"/>
                <w:noProof/>
              </w:rPr>
              <w:t>Arauca</w:t>
            </w:r>
            <w:r w:rsidRPr="003A615E">
              <w:rPr>
                <w:rStyle w:val="Hipervnculo"/>
                <w:noProof/>
                <w:spacing w:val="-4"/>
              </w:rPr>
              <w:t xml:space="preserve"> </w:t>
            </w:r>
            <w:r w:rsidRPr="003A615E">
              <w:rPr>
                <w:rStyle w:val="Hipervnculo"/>
                <w:noProof/>
              </w:rPr>
              <w:t>CampeSENA</w:t>
            </w:r>
            <w:r w:rsidRPr="003A615E">
              <w:rPr>
                <w:rStyle w:val="Hipervnculo"/>
                <w:noProof/>
                <w:spacing w:val="-5"/>
              </w:rPr>
              <w:t xml:space="preserve"> </w:t>
            </w:r>
            <w:r w:rsidRPr="003A615E">
              <w:rPr>
                <w:rStyle w:val="Hipervnculo"/>
                <w:noProof/>
              </w:rPr>
              <w:t>y</w:t>
            </w:r>
            <w:r w:rsidRPr="003A615E">
              <w:rPr>
                <w:rStyle w:val="Hipervnculo"/>
                <w:noProof/>
                <w:spacing w:val="-4"/>
              </w:rPr>
              <w:t xml:space="preserve"> </w:t>
            </w:r>
            <w:r w:rsidRPr="003A615E">
              <w:rPr>
                <w:rStyle w:val="Hipervnculo"/>
                <w:noProof/>
              </w:rPr>
              <w:t>full</w:t>
            </w:r>
            <w:r w:rsidRPr="003A615E">
              <w:rPr>
                <w:rStyle w:val="Hipervnculo"/>
                <w:noProof/>
                <w:spacing w:val="-5"/>
              </w:rPr>
              <w:t xml:space="preserve"> </w:t>
            </w:r>
            <w:r w:rsidRPr="003A615E">
              <w:rPr>
                <w:rStyle w:val="Hipervnculo"/>
                <w:noProof/>
              </w:rPr>
              <w:t>popular vigencia 2025.</w:t>
            </w:r>
            <w:r>
              <w:rPr>
                <w:noProof/>
                <w:webHidden/>
              </w:rPr>
              <w:tab/>
            </w:r>
            <w:r>
              <w:rPr>
                <w:noProof/>
                <w:webHidden/>
              </w:rPr>
              <w:fldChar w:fldCharType="begin"/>
            </w:r>
            <w:r>
              <w:rPr>
                <w:noProof/>
                <w:webHidden/>
              </w:rPr>
              <w:instrText xml:space="preserve"> PAGEREF _Toc215651455 \h </w:instrText>
            </w:r>
            <w:r>
              <w:rPr>
                <w:noProof/>
                <w:webHidden/>
              </w:rPr>
            </w:r>
            <w:r>
              <w:rPr>
                <w:noProof/>
                <w:webHidden/>
              </w:rPr>
              <w:fldChar w:fldCharType="separate"/>
            </w:r>
            <w:r>
              <w:rPr>
                <w:noProof/>
                <w:webHidden/>
              </w:rPr>
              <w:t>9</w:t>
            </w:r>
            <w:r>
              <w:rPr>
                <w:noProof/>
                <w:webHidden/>
              </w:rPr>
              <w:fldChar w:fldCharType="end"/>
            </w:r>
          </w:hyperlink>
        </w:p>
        <w:p w14:paraId="21A87289" w14:textId="7BE5CF54"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56" w:history="1">
            <w:r w:rsidRPr="003A615E">
              <w:rPr>
                <w:rStyle w:val="Hipervnculo"/>
                <w:noProof/>
              </w:rPr>
              <w:t>4.</w:t>
            </w:r>
            <w:r>
              <w:rPr>
                <w:rFonts w:asciiTheme="minorHAnsi" w:eastAsiaTheme="minorEastAsia" w:hAnsiTheme="minorHAnsi" w:cstheme="minorBidi"/>
                <w:noProof/>
                <w:sz w:val="22"/>
                <w:szCs w:val="22"/>
                <w:lang w:val="es-CO" w:eastAsia="es-CO"/>
              </w:rPr>
              <w:tab/>
            </w:r>
            <w:r w:rsidRPr="003A615E">
              <w:rPr>
                <w:rStyle w:val="Hipervnculo"/>
                <w:noProof/>
              </w:rPr>
              <w:t>Actividades de Fomentos ( Agenda académica, mercado Campesino y rueda de negocios)</w:t>
            </w:r>
            <w:r>
              <w:rPr>
                <w:noProof/>
                <w:webHidden/>
              </w:rPr>
              <w:tab/>
            </w:r>
            <w:r>
              <w:rPr>
                <w:noProof/>
                <w:webHidden/>
              </w:rPr>
              <w:fldChar w:fldCharType="begin"/>
            </w:r>
            <w:r>
              <w:rPr>
                <w:noProof/>
                <w:webHidden/>
              </w:rPr>
              <w:instrText xml:space="preserve"> PAGEREF _Toc215651456 \h </w:instrText>
            </w:r>
            <w:r>
              <w:rPr>
                <w:noProof/>
                <w:webHidden/>
              </w:rPr>
            </w:r>
            <w:r>
              <w:rPr>
                <w:noProof/>
                <w:webHidden/>
              </w:rPr>
              <w:fldChar w:fldCharType="separate"/>
            </w:r>
            <w:r>
              <w:rPr>
                <w:noProof/>
                <w:webHidden/>
              </w:rPr>
              <w:t>14</w:t>
            </w:r>
            <w:r>
              <w:rPr>
                <w:noProof/>
                <w:webHidden/>
              </w:rPr>
              <w:fldChar w:fldCharType="end"/>
            </w:r>
          </w:hyperlink>
        </w:p>
        <w:p w14:paraId="563EBB46" w14:textId="59F04D67" w:rsidR="00437A02" w:rsidRDefault="00437A02">
          <w:pPr>
            <w:pStyle w:val="TDC1"/>
            <w:tabs>
              <w:tab w:val="right" w:leader="dot" w:pos="10070"/>
            </w:tabs>
            <w:rPr>
              <w:rFonts w:asciiTheme="minorHAnsi" w:eastAsiaTheme="minorEastAsia" w:hAnsiTheme="minorHAnsi" w:cstheme="minorBidi"/>
              <w:noProof/>
              <w:sz w:val="22"/>
              <w:szCs w:val="22"/>
              <w:lang w:val="es-CO" w:eastAsia="es-CO"/>
            </w:rPr>
          </w:pPr>
          <w:hyperlink w:anchor="_Toc215651457" w:history="1">
            <w:r w:rsidRPr="003A615E">
              <w:rPr>
                <w:rStyle w:val="Hipervnculo"/>
                <w:rFonts w:asciiTheme="majorHAnsi" w:hAnsiTheme="majorHAnsi" w:cstheme="majorHAnsi"/>
                <w:noProof/>
                <w:spacing w:val="2"/>
              </w:rPr>
              <w:t>4.1 Agenda Académica</w:t>
            </w:r>
            <w:r>
              <w:rPr>
                <w:noProof/>
                <w:webHidden/>
              </w:rPr>
              <w:tab/>
            </w:r>
            <w:r>
              <w:rPr>
                <w:noProof/>
                <w:webHidden/>
              </w:rPr>
              <w:fldChar w:fldCharType="begin"/>
            </w:r>
            <w:r>
              <w:rPr>
                <w:noProof/>
                <w:webHidden/>
              </w:rPr>
              <w:instrText xml:space="preserve"> PAGEREF _Toc215651457 \h </w:instrText>
            </w:r>
            <w:r>
              <w:rPr>
                <w:noProof/>
                <w:webHidden/>
              </w:rPr>
            </w:r>
            <w:r>
              <w:rPr>
                <w:noProof/>
                <w:webHidden/>
              </w:rPr>
              <w:fldChar w:fldCharType="separate"/>
            </w:r>
            <w:r>
              <w:rPr>
                <w:noProof/>
                <w:webHidden/>
              </w:rPr>
              <w:t>15</w:t>
            </w:r>
            <w:r>
              <w:rPr>
                <w:noProof/>
                <w:webHidden/>
              </w:rPr>
              <w:fldChar w:fldCharType="end"/>
            </w:r>
          </w:hyperlink>
        </w:p>
        <w:p w14:paraId="3FA34D89" w14:textId="4896D0E1"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58" w:history="1">
            <w:r w:rsidRPr="003A615E">
              <w:rPr>
                <w:rStyle w:val="Hipervnculo"/>
                <w:rFonts w:asciiTheme="majorHAnsi" w:hAnsiTheme="majorHAnsi" w:cstheme="majorHAnsi"/>
                <w:noProof/>
                <w:spacing w:val="2"/>
              </w:rPr>
              <w:t>4.2</w:t>
            </w:r>
            <w:r>
              <w:rPr>
                <w:rFonts w:asciiTheme="minorHAnsi" w:eastAsiaTheme="minorEastAsia" w:hAnsiTheme="minorHAnsi" w:cstheme="minorBidi"/>
                <w:noProof/>
                <w:sz w:val="22"/>
                <w:szCs w:val="22"/>
                <w:lang w:val="es-CO" w:eastAsia="es-CO"/>
              </w:rPr>
              <w:tab/>
            </w:r>
            <w:r w:rsidRPr="003A615E">
              <w:rPr>
                <w:rStyle w:val="Hipervnculo"/>
                <w:rFonts w:asciiTheme="majorHAnsi" w:hAnsiTheme="majorHAnsi" w:cstheme="majorHAnsi"/>
                <w:noProof/>
                <w:spacing w:val="2"/>
              </w:rPr>
              <w:t>Mercado Campesino</w:t>
            </w:r>
            <w:r>
              <w:rPr>
                <w:noProof/>
                <w:webHidden/>
              </w:rPr>
              <w:tab/>
            </w:r>
            <w:r>
              <w:rPr>
                <w:noProof/>
                <w:webHidden/>
              </w:rPr>
              <w:fldChar w:fldCharType="begin"/>
            </w:r>
            <w:r>
              <w:rPr>
                <w:noProof/>
                <w:webHidden/>
              </w:rPr>
              <w:instrText xml:space="preserve"> PAGEREF _Toc215651458 \h </w:instrText>
            </w:r>
            <w:r>
              <w:rPr>
                <w:noProof/>
                <w:webHidden/>
              </w:rPr>
            </w:r>
            <w:r>
              <w:rPr>
                <w:noProof/>
                <w:webHidden/>
              </w:rPr>
              <w:fldChar w:fldCharType="separate"/>
            </w:r>
            <w:r>
              <w:rPr>
                <w:noProof/>
                <w:webHidden/>
              </w:rPr>
              <w:t>17</w:t>
            </w:r>
            <w:r>
              <w:rPr>
                <w:noProof/>
                <w:webHidden/>
              </w:rPr>
              <w:fldChar w:fldCharType="end"/>
            </w:r>
          </w:hyperlink>
        </w:p>
        <w:p w14:paraId="76E26A31" w14:textId="0CBAE41D"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59" w:history="1">
            <w:r w:rsidRPr="003A615E">
              <w:rPr>
                <w:rStyle w:val="Hipervnculo"/>
                <w:rFonts w:asciiTheme="majorHAnsi" w:hAnsiTheme="majorHAnsi" w:cstheme="majorHAnsi"/>
                <w:noProof/>
                <w:spacing w:val="2"/>
              </w:rPr>
              <w:t>7.1</w:t>
            </w:r>
            <w:r>
              <w:rPr>
                <w:rFonts w:asciiTheme="minorHAnsi" w:eastAsiaTheme="minorEastAsia" w:hAnsiTheme="minorHAnsi" w:cstheme="minorBidi"/>
                <w:noProof/>
                <w:sz w:val="22"/>
                <w:szCs w:val="22"/>
                <w:lang w:val="es-CO" w:eastAsia="es-CO"/>
              </w:rPr>
              <w:tab/>
            </w:r>
            <w:r w:rsidRPr="003A615E">
              <w:rPr>
                <w:rStyle w:val="Hipervnculo"/>
                <w:rFonts w:asciiTheme="majorHAnsi" w:hAnsiTheme="majorHAnsi" w:cstheme="majorHAnsi"/>
                <w:noProof/>
                <w:spacing w:val="2"/>
              </w:rPr>
              <w:t>Agenda Académica</w:t>
            </w:r>
            <w:r>
              <w:rPr>
                <w:noProof/>
                <w:webHidden/>
              </w:rPr>
              <w:tab/>
            </w:r>
            <w:r>
              <w:rPr>
                <w:noProof/>
                <w:webHidden/>
              </w:rPr>
              <w:fldChar w:fldCharType="begin"/>
            </w:r>
            <w:r>
              <w:rPr>
                <w:noProof/>
                <w:webHidden/>
              </w:rPr>
              <w:instrText xml:space="preserve"> PAGEREF _Toc215651459 \h </w:instrText>
            </w:r>
            <w:r>
              <w:rPr>
                <w:noProof/>
                <w:webHidden/>
              </w:rPr>
            </w:r>
            <w:r>
              <w:rPr>
                <w:noProof/>
                <w:webHidden/>
              </w:rPr>
              <w:fldChar w:fldCharType="separate"/>
            </w:r>
            <w:r>
              <w:rPr>
                <w:noProof/>
                <w:webHidden/>
              </w:rPr>
              <w:t>18</w:t>
            </w:r>
            <w:r>
              <w:rPr>
                <w:noProof/>
                <w:webHidden/>
              </w:rPr>
              <w:fldChar w:fldCharType="end"/>
            </w:r>
          </w:hyperlink>
        </w:p>
        <w:p w14:paraId="6710C971" w14:textId="59863090"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60" w:history="1">
            <w:r w:rsidRPr="003A615E">
              <w:rPr>
                <w:rStyle w:val="Hipervnculo"/>
                <w:rFonts w:asciiTheme="majorHAnsi" w:hAnsiTheme="majorHAnsi" w:cstheme="majorHAnsi"/>
                <w:noProof/>
                <w:spacing w:val="2"/>
              </w:rPr>
              <w:t>7.2</w:t>
            </w:r>
            <w:r>
              <w:rPr>
                <w:rFonts w:asciiTheme="minorHAnsi" w:eastAsiaTheme="minorEastAsia" w:hAnsiTheme="minorHAnsi" w:cstheme="minorBidi"/>
                <w:noProof/>
                <w:sz w:val="22"/>
                <w:szCs w:val="22"/>
                <w:lang w:val="es-CO" w:eastAsia="es-CO"/>
              </w:rPr>
              <w:tab/>
            </w:r>
            <w:r w:rsidRPr="003A615E">
              <w:rPr>
                <w:rStyle w:val="Hipervnculo"/>
                <w:rFonts w:asciiTheme="majorHAnsi" w:hAnsiTheme="majorHAnsi" w:cstheme="majorHAnsi"/>
                <w:noProof/>
                <w:spacing w:val="2"/>
              </w:rPr>
              <w:t>Mercado Campesino</w:t>
            </w:r>
            <w:r>
              <w:rPr>
                <w:noProof/>
                <w:webHidden/>
              </w:rPr>
              <w:tab/>
            </w:r>
            <w:r>
              <w:rPr>
                <w:noProof/>
                <w:webHidden/>
              </w:rPr>
              <w:fldChar w:fldCharType="begin"/>
            </w:r>
            <w:r>
              <w:rPr>
                <w:noProof/>
                <w:webHidden/>
              </w:rPr>
              <w:instrText xml:space="preserve"> PAGEREF _Toc215651460 \h </w:instrText>
            </w:r>
            <w:r>
              <w:rPr>
                <w:noProof/>
                <w:webHidden/>
              </w:rPr>
            </w:r>
            <w:r>
              <w:rPr>
                <w:noProof/>
                <w:webHidden/>
              </w:rPr>
              <w:fldChar w:fldCharType="separate"/>
            </w:r>
            <w:r>
              <w:rPr>
                <w:noProof/>
                <w:webHidden/>
              </w:rPr>
              <w:t>20</w:t>
            </w:r>
            <w:r>
              <w:rPr>
                <w:noProof/>
                <w:webHidden/>
              </w:rPr>
              <w:fldChar w:fldCharType="end"/>
            </w:r>
          </w:hyperlink>
        </w:p>
        <w:p w14:paraId="0A0CE6C5" w14:textId="087689EA"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61" w:history="1">
            <w:r w:rsidRPr="003A615E">
              <w:rPr>
                <w:rStyle w:val="Hipervnculo"/>
                <w:rFonts w:asciiTheme="majorHAnsi" w:hAnsiTheme="majorHAnsi" w:cstheme="majorBidi"/>
                <w:noProof/>
                <w:spacing w:val="2"/>
              </w:rPr>
              <w:t>7.1</w:t>
            </w:r>
            <w:r>
              <w:rPr>
                <w:rFonts w:asciiTheme="minorHAnsi" w:eastAsiaTheme="minorEastAsia" w:hAnsiTheme="minorHAnsi" w:cstheme="minorBidi"/>
                <w:noProof/>
                <w:sz w:val="22"/>
                <w:szCs w:val="22"/>
                <w:lang w:val="es-CO" w:eastAsia="es-CO"/>
              </w:rPr>
              <w:tab/>
            </w:r>
            <w:r w:rsidRPr="003A615E">
              <w:rPr>
                <w:rStyle w:val="Hipervnculo"/>
                <w:noProof/>
              </w:rPr>
              <mc:AlternateContent>
                <mc:Choice Requires="wps">
                  <w:drawing>
                    <wp:inline distT="0" distB="0" distL="0" distR="0" wp14:anchorId="0AC52D74" wp14:editId="496D7F07">
                      <wp:extent cx="304800" cy="304800"/>
                      <wp:effectExtent l="0" t="0" r="0" b="0"/>
                      <wp:docPr id="88" name="Rectángulo 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37C679" id="Rectángulo 8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" filled="f" stroked="f">
                      <o:lock v:ext="edit" aspectratio="t"/>
                      <w10:anchorlock/>
                    </v:rect>
                  </w:pict>
                </mc:Fallback>
              </mc:AlternateContent>
            </w:r>
            <w:r w:rsidRPr="003A615E">
              <w:rPr>
                <w:rStyle w:val="Hipervnculo"/>
                <w:rFonts w:asciiTheme="majorHAnsi" w:hAnsiTheme="majorHAnsi" w:cstheme="majorBidi"/>
                <w:noProof/>
                <w:spacing w:val="2"/>
              </w:rPr>
              <w:t xml:space="preserve"> Rueda de Negocios</w:t>
            </w:r>
            <w:r>
              <w:rPr>
                <w:noProof/>
                <w:webHidden/>
              </w:rPr>
              <w:tab/>
            </w:r>
            <w:r>
              <w:rPr>
                <w:noProof/>
                <w:webHidden/>
              </w:rPr>
              <w:fldChar w:fldCharType="begin"/>
            </w:r>
            <w:r>
              <w:rPr>
                <w:noProof/>
                <w:webHidden/>
              </w:rPr>
              <w:instrText xml:space="preserve"> PAGEREF _Toc215651461 \h </w:instrText>
            </w:r>
            <w:r>
              <w:rPr>
                <w:noProof/>
                <w:webHidden/>
              </w:rPr>
            </w:r>
            <w:r>
              <w:rPr>
                <w:noProof/>
                <w:webHidden/>
              </w:rPr>
              <w:fldChar w:fldCharType="separate"/>
            </w:r>
            <w:r>
              <w:rPr>
                <w:noProof/>
                <w:webHidden/>
              </w:rPr>
              <w:t>28</w:t>
            </w:r>
            <w:r>
              <w:rPr>
                <w:noProof/>
                <w:webHidden/>
              </w:rPr>
              <w:fldChar w:fldCharType="end"/>
            </w:r>
          </w:hyperlink>
        </w:p>
        <w:p w14:paraId="2BFDCA91" w14:textId="5E9B8A21"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62" w:history="1">
            <w:r w:rsidRPr="003A615E">
              <w:rPr>
                <w:rStyle w:val="Hipervnculo"/>
                <w:noProof/>
              </w:rPr>
              <w:t>5.</w:t>
            </w:r>
            <w:r>
              <w:rPr>
                <w:rFonts w:asciiTheme="minorHAnsi" w:eastAsiaTheme="minorEastAsia" w:hAnsiTheme="minorHAnsi" w:cstheme="minorBidi"/>
                <w:noProof/>
                <w:sz w:val="22"/>
                <w:szCs w:val="22"/>
                <w:lang w:val="es-CO" w:eastAsia="es-CO"/>
              </w:rPr>
              <w:tab/>
            </w:r>
            <w:r w:rsidRPr="003A615E">
              <w:rPr>
                <w:rStyle w:val="Hipervnculo"/>
                <w:noProof/>
              </w:rPr>
              <w:t>Diálogos</w:t>
            </w:r>
            <w:r w:rsidRPr="003A615E">
              <w:rPr>
                <w:rStyle w:val="Hipervnculo"/>
                <w:noProof/>
                <w:spacing w:val="-4"/>
              </w:rPr>
              <w:t xml:space="preserve"> </w:t>
            </w:r>
            <w:r w:rsidRPr="003A615E">
              <w:rPr>
                <w:rStyle w:val="Hipervnculo"/>
                <w:noProof/>
              </w:rPr>
              <w:t>Territoriales</w:t>
            </w:r>
            <w:r w:rsidRPr="003A615E">
              <w:rPr>
                <w:rStyle w:val="Hipervnculo"/>
                <w:noProof/>
                <w:spacing w:val="-3"/>
              </w:rPr>
              <w:t xml:space="preserve"> </w:t>
            </w:r>
            <w:r w:rsidRPr="003A615E">
              <w:rPr>
                <w:rStyle w:val="Hipervnculo"/>
                <w:noProof/>
              </w:rPr>
              <w:t>en</w:t>
            </w:r>
            <w:r w:rsidRPr="003A615E">
              <w:rPr>
                <w:rStyle w:val="Hipervnculo"/>
                <w:noProof/>
                <w:spacing w:val="-4"/>
              </w:rPr>
              <w:t xml:space="preserve"> </w:t>
            </w:r>
            <w:r w:rsidRPr="003A615E">
              <w:rPr>
                <w:rStyle w:val="Hipervnculo"/>
                <w:noProof/>
              </w:rPr>
              <w:t>el</w:t>
            </w:r>
            <w:r w:rsidRPr="003A615E">
              <w:rPr>
                <w:rStyle w:val="Hipervnculo"/>
                <w:noProof/>
                <w:spacing w:val="-4"/>
              </w:rPr>
              <w:t xml:space="preserve"> </w:t>
            </w:r>
            <w:r w:rsidRPr="003A615E">
              <w:rPr>
                <w:rStyle w:val="Hipervnculo"/>
                <w:noProof/>
              </w:rPr>
              <w:t>Departamento</w:t>
            </w:r>
            <w:r w:rsidRPr="003A615E">
              <w:rPr>
                <w:rStyle w:val="Hipervnculo"/>
                <w:noProof/>
                <w:spacing w:val="-3"/>
              </w:rPr>
              <w:t xml:space="preserve"> </w:t>
            </w:r>
            <w:r w:rsidRPr="003A615E">
              <w:rPr>
                <w:rStyle w:val="Hipervnculo"/>
                <w:noProof/>
              </w:rPr>
              <w:t>de</w:t>
            </w:r>
            <w:r w:rsidRPr="003A615E">
              <w:rPr>
                <w:rStyle w:val="Hipervnculo"/>
                <w:noProof/>
                <w:spacing w:val="-3"/>
              </w:rPr>
              <w:t xml:space="preserve"> </w:t>
            </w:r>
            <w:r w:rsidRPr="003A615E">
              <w:rPr>
                <w:rStyle w:val="Hipervnculo"/>
                <w:noProof/>
                <w:spacing w:val="-2"/>
              </w:rPr>
              <w:t>Arauca.</w:t>
            </w:r>
            <w:r>
              <w:rPr>
                <w:noProof/>
                <w:webHidden/>
              </w:rPr>
              <w:tab/>
            </w:r>
            <w:r>
              <w:rPr>
                <w:noProof/>
                <w:webHidden/>
              </w:rPr>
              <w:fldChar w:fldCharType="begin"/>
            </w:r>
            <w:r>
              <w:rPr>
                <w:noProof/>
                <w:webHidden/>
              </w:rPr>
              <w:instrText xml:space="preserve"> PAGEREF _Toc215651462 \h </w:instrText>
            </w:r>
            <w:r>
              <w:rPr>
                <w:noProof/>
                <w:webHidden/>
              </w:rPr>
            </w:r>
            <w:r>
              <w:rPr>
                <w:noProof/>
                <w:webHidden/>
              </w:rPr>
              <w:fldChar w:fldCharType="separate"/>
            </w:r>
            <w:r>
              <w:rPr>
                <w:noProof/>
                <w:webHidden/>
              </w:rPr>
              <w:t>32</w:t>
            </w:r>
            <w:r>
              <w:rPr>
                <w:noProof/>
                <w:webHidden/>
              </w:rPr>
              <w:fldChar w:fldCharType="end"/>
            </w:r>
          </w:hyperlink>
        </w:p>
        <w:p w14:paraId="4250DC97" w14:textId="3B564BA0" w:rsidR="00437A02" w:rsidRDefault="00437A02">
          <w:pPr>
            <w:pStyle w:val="TDC1"/>
            <w:tabs>
              <w:tab w:val="right" w:leader="dot" w:pos="10070"/>
            </w:tabs>
            <w:rPr>
              <w:rFonts w:asciiTheme="minorHAnsi" w:eastAsiaTheme="minorEastAsia" w:hAnsiTheme="minorHAnsi" w:cstheme="minorBidi"/>
              <w:noProof/>
              <w:sz w:val="22"/>
              <w:szCs w:val="22"/>
              <w:lang w:val="es-CO" w:eastAsia="es-CO"/>
            </w:rPr>
          </w:pPr>
          <w:hyperlink w:anchor="_Toc215651463" w:history="1">
            <w:r w:rsidRPr="003A615E">
              <w:rPr>
                <w:rStyle w:val="Hipervnculo"/>
                <w:noProof/>
                <w:spacing w:val="-2"/>
              </w:rPr>
              <w:t>Objetivo.</w:t>
            </w:r>
            <w:r>
              <w:rPr>
                <w:noProof/>
                <w:webHidden/>
              </w:rPr>
              <w:tab/>
            </w:r>
            <w:r>
              <w:rPr>
                <w:noProof/>
                <w:webHidden/>
              </w:rPr>
              <w:fldChar w:fldCharType="begin"/>
            </w:r>
            <w:r>
              <w:rPr>
                <w:noProof/>
                <w:webHidden/>
              </w:rPr>
              <w:instrText xml:space="preserve"> PAGEREF _Toc215651463 \h </w:instrText>
            </w:r>
            <w:r>
              <w:rPr>
                <w:noProof/>
                <w:webHidden/>
              </w:rPr>
            </w:r>
            <w:r>
              <w:rPr>
                <w:noProof/>
                <w:webHidden/>
              </w:rPr>
              <w:fldChar w:fldCharType="separate"/>
            </w:r>
            <w:r>
              <w:rPr>
                <w:noProof/>
                <w:webHidden/>
              </w:rPr>
              <w:t>32</w:t>
            </w:r>
            <w:r>
              <w:rPr>
                <w:noProof/>
                <w:webHidden/>
              </w:rPr>
              <w:fldChar w:fldCharType="end"/>
            </w:r>
          </w:hyperlink>
        </w:p>
        <w:p w14:paraId="332B645F" w14:textId="00DA1A5D" w:rsidR="00437A02" w:rsidRDefault="00437A02">
          <w:pPr>
            <w:pStyle w:val="TDC1"/>
            <w:tabs>
              <w:tab w:val="right" w:leader="dot" w:pos="10070"/>
            </w:tabs>
            <w:rPr>
              <w:rFonts w:asciiTheme="minorHAnsi" w:eastAsiaTheme="minorEastAsia" w:hAnsiTheme="minorHAnsi" w:cstheme="minorBidi"/>
              <w:noProof/>
              <w:sz w:val="22"/>
              <w:szCs w:val="22"/>
              <w:lang w:val="es-CO" w:eastAsia="es-CO"/>
            </w:rPr>
          </w:pPr>
          <w:hyperlink w:anchor="_Toc215651464" w:history="1">
            <w:r w:rsidRPr="003A615E">
              <w:rPr>
                <w:rStyle w:val="Hipervnculo"/>
                <w:noProof/>
              </w:rPr>
              <w:t>Desarrollo</w:t>
            </w:r>
            <w:r w:rsidRPr="003A615E">
              <w:rPr>
                <w:rStyle w:val="Hipervnculo"/>
                <w:noProof/>
                <w:spacing w:val="-3"/>
              </w:rPr>
              <w:t xml:space="preserve"> </w:t>
            </w:r>
            <w:r w:rsidRPr="003A615E">
              <w:rPr>
                <w:rStyle w:val="Hipervnculo"/>
                <w:noProof/>
              </w:rPr>
              <w:t>de</w:t>
            </w:r>
            <w:r w:rsidRPr="003A615E">
              <w:rPr>
                <w:rStyle w:val="Hipervnculo"/>
                <w:noProof/>
                <w:spacing w:val="-3"/>
              </w:rPr>
              <w:t xml:space="preserve"> </w:t>
            </w:r>
            <w:r w:rsidRPr="003A615E">
              <w:rPr>
                <w:rStyle w:val="Hipervnculo"/>
                <w:noProof/>
              </w:rPr>
              <w:t>las</w:t>
            </w:r>
            <w:r w:rsidRPr="003A615E">
              <w:rPr>
                <w:rStyle w:val="Hipervnculo"/>
                <w:noProof/>
                <w:spacing w:val="-2"/>
              </w:rPr>
              <w:t xml:space="preserve"> actividades.</w:t>
            </w:r>
            <w:r>
              <w:rPr>
                <w:noProof/>
                <w:webHidden/>
              </w:rPr>
              <w:tab/>
            </w:r>
            <w:r>
              <w:rPr>
                <w:noProof/>
                <w:webHidden/>
              </w:rPr>
              <w:fldChar w:fldCharType="begin"/>
            </w:r>
            <w:r>
              <w:rPr>
                <w:noProof/>
                <w:webHidden/>
              </w:rPr>
              <w:instrText xml:space="preserve"> PAGEREF _Toc215651464 \h </w:instrText>
            </w:r>
            <w:r>
              <w:rPr>
                <w:noProof/>
                <w:webHidden/>
              </w:rPr>
            </w:r>
            <w:r>
              <w:rPr>
                <w:noProof/>
                <w:webHidden/>
              </w:rPr>
              <w:fldChar w:fldCharType="separate"/>
            </w:r>
            <w:r>
              <w:rPr>
                <w:noProof/>
                <w:webHidden/>
              </w:rPr>
              <w:t>33</w:t>
            </w:r>
            <w:r>
              <w:rPr>
                <w:noProof/>
                <w:webHidden/>
              </w:rPr>
              <w:fldChar w:fldCharType="end"/>
            </w:r>
          </w:hyperlink>
        </w:p>
        <w:p w14:paraId="22B67059" w14:textId="7AC25EA2" w:rsidR="00437A02" w:rsidRDefault="00437A02">
          <w:pPr>
            <w:pStyle w:val="TDC1"/>
            <w:tabs>
              <w:tab w:val="right" w:leader="dot" w:pos="10070"/>
            </w:tabs>
            <w:rPr>
              <w:rFonts w:asciiTheme="minorHAnsi" w:eastAsiaTheme="minorEastAsia" w:hAnsiTheme="minorHAnsi" w:cstheme="minorBidi"/>
              <w:noProof/>
              <w:sz w:val="22"/>
              <w:szCs w:val="22"/>
              <w:lang w:val="es-CO" w:eastAsia="es-CO"/>
            </w:rPr>
          </w:pPr>
          <w:hyperlink w:anchor="_Toc215651465" w:history="1">
            <w:r w:rsidRPr="003A615E">
              <w:rPr>
                <w:rStyle w:val="Hipervnculo"/>
                <w:noProof/>
                <w:spacing w:val="-2"/>
              </w:rPr>
              <w:t>Metodología.</w:t>
            </w:r>
            <w:r>
              <w:rPr>
                <w:noProof/>
                <w:webHidden/>
              </w:rPr>
              <w:tab/>
            </w:r>
            <w:r>
              <w:rPr>
                <w:noProof/>
                <w:webHidden/>
              </w:rPr>
              <w:fldChar w:fldCharType="begin"/>
            </w:r>
            <w:r>
              <w:rPr>
                <w:noProof/>
                <w:webHidden/>
              </w:rPr>
              <w:instrText xml:space="preserve"> PAGEREF _Toc215651465 \h </w:instrText>
            </w:r>
            <w:r>
              <w:rPr>
                <w:noProof/>
                <w:webHidden/>
              </w:rPr>
            </w:r>
            <w:r>
              <w:rPr>
                <w:noProof/>
                <w:webHidden/>
              </w:rPr>
              <w:fldChar w:fldCharType="separate"/>
            </w:r>
            <w:r>
              <w:rPr>
                <w:noProof/>
                <w:webHidden/>
              </w:rPr>
              <w:t>33</w:t>
            </w:r>
            <w:r>
              <w:rPr>
                <w:noProof/>
                <w:webHidden/>
              </w:rPr>
              <w:fldChar w:fldCharType="end"/>
            </w:r>
          </w:hyperlink>
        </w:p>
        <w:p w14:paraId="4C00C605" w14:textId="361209D3" w:rsidR="00437A02" w:rsidRDefault="00437A02">
          <w:pPr>
            <w:pStyle w:val="TDC1"/>
            <w:tabs>
              <w:tab w:val="right" w:leader="dot" w:pos="10070"/>
            </w:tabs>
            <w:rPr>
              <w:rFonts w:asciiTheme="minorHAnsi" w:eastAsiaTheme="minorEastAsia" w:hAnsiTheme="minorHAnsi" w:cstheme="minorBidi"/>
              <w:noProof/>
              <w:sz w:val="22"/>
              <w:szCs w:val="22"/>
              <w:lang w:val="es-CO" w:eastAsia="es-CO"/>
            </w:rPr>
          </w:pPr>
          <w:hyperlink w:anchor="_Toc215651466" w:history="1">
            <w:r w:rsidRPr="003A615E">
              <w:rPr>
                <w:rStyle w:val="Hipervnculo"/>
                <w:noProof/>
                <w:spacing w:val="-2"/>
              </w:rPr>
              <w:t>Logros.</w:t>
            </w:r>
            <w:r>
              <w:rPr>
                <w:noProof/>
                <w:webHidden/>
              </w:rPr>
              <w:tab/>
            </w:r>
            <w:r>
              <w:rPr>
                <w:noProof/>
                <w:webHidden/>
              </w:rPr>
              <w:fldChar w:fldCharType="begin"/>
            </w:r>
            <w:r>
              <w:rPr>
                <w:noProof/>
                <w:webHidden/>
              </w:rPr>
              <w:instrText xml:space="preserve"> PAGEREF _Toc215651466 \h </w:instrText>
            </w:r>
            <w:r>
              <w:rPr>
                <w:noProof/>
                <w:webHidden/>
              </w:rPr>
            </w:r>
            <w:r>
              <w:rPr>
                <w:noProof/>
                <w:webHidden/>
              </w:rPr>
              <w:fldChar w:fldCharType="separate"/>
            </w:r>
            <w:r>
              <w:rPr>
                <w:noProof/>
                <w:webHidden/>
              </w:rPr>
              <w:t>33</w:t>
            </w:r>
            <w:r>
              <w:rPr>
                <w:noProof/>
                <w:webHidden/>
              </w:rPr>
              <w:fldChar w:fldCharType="end"/>
            </w:r>
          </w:hyperlink>
        </w:p>
        <w:p w14:paraId="54B996CA" w14:textId="6120FA03"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67" w:history="1">
            <w:r w:rsidRPr="003A615E">
              <w:rPr>
                <w:rStyle w:val="Hipervnculo"/>
                <w:noProof/>
              </w:rPr>
              <w:t>6.</w:t>
            </w:r>
            <w:r>
              <w:rPr>
                <w:rFonts w:asciiTheme="minorHAnsi" w:eastAsiaTheme="minorEastAsia" w:hAnsiTheme="minorHAnsi" w:cstheme="minorBidi"/>
                <w:noProof/>
                <w:sz w:val="22"/>
                <w:szCs w:val="22"/>
                <w:lang w:val="es-CO" w:eastAsia="es-CO"/>
              </w:rPr>
              <w:tab/>
            </w:r>
            <w:r w:rsidRPr="003A615E">
              <w:rPr>
                <w:rStyle w:val="Hipervnculo"/>
                <w:noProof/>
              </w:rPr>
              <w:t>Desarrollo de la Ruta Asociativa solidaria del Cacao en el Departamento de Arauca.</w:t>
            </w:r>
            <w:r>
              <w:rPr>
                <w:noProof/>
                <w:webHidden/>
              </w:rPr>
              <w:tab/>
            </w:r>
            <w:r>
              <w:rPr>
                <w:noProof/>
                <w:webHidden/>
              </w:rPr>
              <w:fldChar w:fldCharType="begin"/>
            </w:r>
            <w:r>
              <w:rPr>
                <w:noProof/>
                <w:webHidden/>
              </w:rPr>
              <w:instrText xml:space="preserve"> PAGEREF _Toc215651467 \h </w:instrText>
            </w:r>
            <w:r>
              <w:rPr>
                <w:noProof/>
                <w:webHidden/>
              </w:rPr>
            </w:r>
            <w:r>
              <w:rPr>
                <w:noProof/>
                <w:webHidden/>
              </w:rPr>
              <w:fldChar w:fldCharType="separate"/>
            </w:r>
            <w:r>
              <w:rPr>
                <w:noProof/>
                <w:webHidden/>
              </w:rPr>
              <w:t>35</w:t>
            </w:r>
            <w:r>
              <w:rPr>
                <w:noProof/>
                <w:webHidden/>
              </w:rPr>
              <w:fldChar w:fldCharType="end"/>
            </w:r>
          </w:hyperlink>
        </w:p>
        <w:p w14:paraId="6EDAAF94" w14:textId="48F07F1A"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68" w:history="1">
            <w:r w:rsidRPr="003A615E">
              <w:rPr>
                <w:rStyle w:val="Hipervnculo"/>
                <w:noProof/>
              </w:rPr>
              <w:t>7.</w:t>
            </w:r>
            <w:r>
              <w:rPr>
                <w:rFonts w:asciiTheme="minorHAnsi" w:eastAsiaTheme="minorEastAsia" w:hAnsiTheme="minorHAnsi" w:cstheme="minorBidi"/>
                <w:noProof/>
                <w:sz w:val="22"/>
                <w:szCs w:val="22"/>
                <w:lang w:val="es-CO" w:eastAsia="es-CO"/>
              </w:rPr>
              <w:tab/>
            </w:r>
            <w:r w:rsidRPr="003A615E">
              <w:rPr>
                <w:rStyle w:val="Hipervnculo"/>
                <w:noProof/>
              </w:rPr>
              <w:t>Planeación pedagógica comunitaria 2026</w:t>
            </w:r>
            <w:r>
              <w:rPr>
                <w:noProof/>
                <w:webHidden/>
              </w:rPr>
              <w:tab/>
            </w:r>
            <w:r>
              <w:rPr>
                <w:noProof/>
                <w:webHidden/>
              </w:rPr>
              <w:fldChar w:fldCharType="begin"/>
            </w:r>
            <w:r>
              <w:rPr>
                <w:noProof/>
                <w:webHidden/>
              </w:rPr>
              <w:instrText xml:space="preserve"> PAGEREF _Toc215651468 \h </w:instrText>
            </w:r>
            <w:r>
              <w:rPr>
                <w:noProof/>
                <w:webHidden/>
              </w:rPr>
            </w:r>
            <w:r>
              <w:rPr>
                <w:noProof/>
                <w:webHidden/>
              </w:rPr>
              <w:fldChar w:fldCharType="separate"/>
            </w:r>
            <w:r>
              <w:rPr>
                <w:noProof/>
                <w:webHidden/>
              </w:rPr>
              <w:t>39</w:t>
            </w:r>
            <w:r>
              <w:rPr>
                <w:noProof/>
                <w:webHidden/>
              </w:rPr>
              <w:fldChar w:fldCharType="end"/>
            </w:r>
          </w:hyperlink>
        </w:p>
        <w:p w14:paraId="568EA5B1" w14:textId="0138C815" w:rsidR="00437A02" w:rsidRDefault="00437A02">
          <w:pPr>
            <w:pStyle w:val="TDC1"/>
            <w:tabs>
              <w:tab w:val="right" w:leader="dot" w:pos="10070"/>
            </w:tabs>
            <w:rPr>
              <w:rFonts w:asciiTheme="minorHAnsi" w:eastAsiaTheme="minorEastAsia" w:hAnsiTheme="minorHAnsi" w:cstheme="minorBidi"/>
              <w:noProof/>
              <w:sz w:val="22"/>
              <w:szCs w:val="22"/>
              <w:lang w:val="es-CO" w:eastAsia="es-CO"/>
            </w:rPr>
          </w:pPr>
          <w:hyperlink w:anchor="_Toc215651469" w:history="1">
            <w:r w:rsidRPr="003A615E">
              <w:rPr>
                <w:rStyle w:val="Hipervnculo"/>
                <w:noProof/>
              </w:rPr>
              <w:t>Desarrollo</w:t>
            </w:r>
            <w:r w:rsidRPr="003A615E">
              <w:rPr>
                <w:rStyle w:val="Hipervnculo"/>
                <w:noProof/>
                <w:spacing w:val="-3"/>
              </w:rPr>
              <w:t xml:space="preserve"> </w:t>
            </w:r>
            <w:r w:rsidRPr="003A615E">
              <w:rPr>
                <w:rStyle w:val="Hipervnculo"/>
                <w:noProof/>
              </w:rPr>
              <w:t>de</w:t>
            </w:r>
            <w:r w:rsidRPr="003A615E">
              <w:rPr>
                <w:rStyle w:val="Hipervnculo"/>
                <w:noProof/>
                <w:spacing w:val="-3"/>
              </w:rPr>
              <w:t xml:space="preserve"> </w:t>
            </w:r>
            <w:r w:rsidRPr="003A615E">
              <w:rPr>
                <w:rStyle w:val="Hipervnculo"/>
                <w:noProof/>
              </w:rPr>
              <w:t>la</w:t>
            </w:r>
            <w:r w:rsidRPr="003A615E">
              <w:rPr>
                <w:rStyle w:val="Hipervnculo"/>
                <w:noProof/>
                <w:spacing w:val="-2"/>
              </w:rPr>
              <w:t xml:space="preserve"> actividad.</w:t>
            </w:r>
            <w:r>
              <w:rPr>
                <w:noProof/>
                <w:webHidden/>
              </w:rPr>
              <w:tab/>
            </w:r>
            <w:r>
              <w:rPr>
                <w:noProof/>
                <w:webHidden/>
              </w:rPr>
              <w:fldChar w:fldCharType="begin"/>
            </w:r>
            <w:r>
              <w:rPr>
                <w:noProof/>
                <w:webHidden/>
              </w:rPr>
              <w:instrText xml:space="preserve"> PAGEREF _Toc215651469 \h </w:instrText>
            </w:r>
            <w:r>
              <w:rPr>
                <w:noProof/>
                <w:webHidden/>
              </w:rPr>
            </w:r>
            <w:r>
              <w:rPr>
                <w:noProof/>
                <w:webHidden/>
              </w:rPr>
              <w:fldChar w:fldCharType="separate"/>
            </w:r>
            <w:r>
              <w:rPr>
                <w:noProof/>
                <w:webHidden/>
              </w:rPr>
              <w:t>40</w:t>
            </w:r>
            <w:r>
              <w:rPr>
                <w:noProof/>
                <w:webHidden/>
              </w:rPr>
              <w:fldChar w:fldCharType="end"/>
            </w:r>
          </w:hyperlink>
        </w:p>
        <w:p w14:paraId="39776AEA" w14:textId="12F17BBD"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70" w:history="1">
            <w:r w:rsidRPr="003A615E">
              <w:rPr>
                <w:rStyle w:val="Hipervnculo"/>
                <w:noProof/>
              </w:rPr>
              <w:t>8.</w:t>
            </w:r>
            <w:r>
              <w:rPr>
                <w:rFonts w:asciiTheme="minorHAnsi" w:eastAsiaTheme="minorEastAsia" w:hAnsiTheme="minorHAnsi" w:cstheme="minorBidi"/>
                <w:noProof/>
                <w:sz w:val="22"/>
                <w:szCs w:val="22"/>
                <w:lang w:val="es-CO" w:eastAsia="es-CO"/>
              </w:rPr>
              <w:tab/>
            </w:r>
            <w:r w:rsidRPr="003A615E">
              <w:rPr>
                <w:rStyle w:val="Hipervnculo"/>
                <w:noProof/>
              </w:rPr>
              <w:t>Ejecución</w:t>
            </w:r>
            <w:r w:rsidRPr="003A615E">
              <w:rPr>
                <w:rStyle w:val="Hipervnculo"/>
                <w:noProof/>
                <w:spacing w:val="-3"/>
              </w:rPr>
              <w:t xml:space="preserve"> </w:t>
            </w:r>
            <w:r w:rsidRPr="003A615E">
              <w:rPr>
                <w:rStyle w:val="Hipervnculo"/>
                <w:noProof/>
              </w:rPr>
              <w:t>de</w:t>
            </w:r>
            <w:r w:rsidRPr="003A615E">
              <w:rPr>
                <w:rStyle w:val="Hipervnculo"/>
                <w:noProof/>
                <w:spacing w:val="-2"/>
              </w:rPr>
              <w:t xml:space="preserve"> </w:t>
            </w:r>
            <w:r w:rsidRPr="003A615E">
              <w:rPr>
                <w:rStyle w:val="Hipervnculo"/>
                <w:noProof/>
              </w:rPr>
              <w:t>indicadores</w:t>
            </w:r>
            <w:r w:rsidRPr="003A615E">
              <w:rPr>
                <w:rStyle w:val="Hipervnculo"/>
                <w:noProof/>
                <w:spacing w:val="-2"/>
              </w:rPr>
              <w:t xml:space="preserve"> </w:t>
            </w:r>
            <w:r w:rsidRPr="003A615E">
              <w:rPr>
                <w:rStyle w:val="Hipervnculo"/>
                <w:noProof/>
              </w:rPr>
              <w:t>y</w:t>
            </w:r>
            <w:r w:rsidRPr="003A615E">
              <w:rPr>
                <w:rStyle w:val="Hipervnculo"/>
                <w:noProof/>
                <w:spacing w:val="-2"/>
              </w:rPr>
              <w:t xml:space="preserve"> </w:t>
            </w:r>
            <w:r w:rsidRPr="003A615E">
              <w:rPr>
                <w:rStyle w:val="Hipervnculo"/>
                <w:noProof/>
              </w:rPr>
              <w:t>avance</w:t>
            </w:r>
            <w:r w:rsidRPr="003A615E">
              <w:rPr>
                <w:rStyle w:val="Hipervnculo"/>
                <w:noProof/>
                <w:spacing w:val="-2"/>
              </w:rPr>
              <w:t xml:space="preserve"> </w:t>
            </w:r>
            <w:r w:rsidRPr="003A615E">
              <w:rPr>
                <w:rStyle w:val="Hipervnculo"/>
                <w:noProof/>
              </w:rPr>
              <w:t>de</w:t>
            </w:r>
            <w:r w:rsidRPr="003A615E">
              <w:rPr>
                <w:rStyle w:val="Hipervnculo"/>
                <w:noProof/>
                <w:spacing w:val="-2"/>
              </w:rPr>
              <w:t xml:space="preserve"> </w:t>
            </w:r>
            <w:r w:rsidRPr="003A615E">
              <w:rPr>
                <w:rStyle w:val="Hipervnculo"/>
                <w:noProof/>
              </w:rPr>
              <w:t>metas</w:t>
            </w:r>
            <w:r w:rsidRPr="003A615E">
              <w:rPr>
                <w:rStyle w:val="Hipervnculo"/>
                <w:noProof/>
                <w:spacing w:val="-2"/>
              </w:rPr>
              <w:t xml:space="preserve"> estratégicas.</w:t>
            </w:r>
            <w:r>
              <w:rPr>
                <w:noProof/>
                <w:webHidden/>
              </w:rPr>
              <w:tab/>
            </w:r>
            <w:r>
              <w:rPr>
                <w:noProof/>
                <w:webHidden/>
              </w:rPr>
              <w:fldChar w:fldCharType="begin"/>
            </w:r>
            <w:r>
              <w:rPr>
                <w:noProof/>
                <w:webHidden/>
              </w:rPr>
              <w:instrText xml:space="preserve"> PAGEREF _Toc215651470 \h </w:instrText>
            </w:r>
            <w:r>
              <w:rPr>
                <w:noProof/>
                <w:webHidden/>
              </w:rPr>
            </w:r>
            <w:r>
              <w:rPr>
                <w:noProof/>
                <w:webHidden/>
              </w:rPr>
              <w:fldChar w:fldCharType="separate"/>
            </w:r>
            <w:r>
              <w:rPr>
                <w:noProof/>
                <w:webHidden/>
              </w:rPr>
              <w:t>44</w:t>
            </w:r>
            <w:r>
              <w:rPr>
                <w:noProof/>
                <w:webHidden/>
              </w:rPr>
              <w:fldChar w:fldCharType="end"/>
            </w:r>
          </w:hyperlink>
        </w:p>
        <w:p w14:paraId="354D7743" w14:textId="7372E907"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71" w:history="1">
            <w:r w:rsidRPr="003A615E">
              <w:rPr>
                <w:rStyle w:val="Hipervnculo"/>
                <w:noProof/>
                <w:spacing w:val="-1"/>
              </w:rPr>
              <w:t>8.1.</w:t>
            </w:r>
            <w:r>
              <w:rPr>
                <w:rFonts w:asciiTheme="minorHAnsi" w:eastAsiaTheme="minorEastAsia" w:hAnsiTheme="minorHAnsi" w:cstheme="minorBidi"/>
                <w:noProof/>
                <w:sz w:val="22"/>
                <w:szCs w:val="22"/>
                <w:lang w:val="es-CO" w:eastAsia="es-CO"/>
              </w:rPr>
              <w:tab/>
            </w:r>
            <w:r w:rsidRPr="003A615E">
              <w:rPr>
                <w:rStyle w:val="Hipervnculo"/>
                <w:noProof/>
              </w:rPr>
              <w:t>Metas</w:t>
            </w:r>
            <w:r w:rsidRPr="003A615E">
              <w:rPr>
                <w:rStyle w:val="Hipervnculo"/>
                <w:noProof/>
                <w:spacing w:val="-1"/>
              </w:rPr>
              <w:t xml:space="preserve"> </w:t>
            </w:r>
            <w:r w:rsidRPr="003A615E">
              <w:rPr>
                <w:rStyle w:val="Hipervnculo"/>
                <w:noProof/>
              </w:rPr>
              <w:t>de</w:t>
            </w:r>
            <w:r w:rsidRPr="003A615E">
              <w:rPr>
                <w:rStyle w:val="Hipervnculo"/>
                <w:noProof/>
                <w:spacing w:val="-1"/>
              </w:rPr>
              <w:t xml:space="preserve"> </w:t>
            </w:r>
            <w:r w:rsidRPr="003A615E">
              <w:rPr>
                <w:rStyle w:val="Hipervnculo"/>
                <w:noProof/>
                <w:spacing w:val="-2"/>
              </w:rPr>
              <w:t>CampeSENA</w:t>
            </w:r>
            <w:r>
              <w:rPr>
                <w:noProof/>
                <w:webHidden/>
              </w:rPr>
              <w:tab/>
            </w:r>
            <w:r>
              <w:rPr>
                <w:noProof/>
                <w:webHidden/>
              </w:rPr>
              <w:fldChar w:fldCharType="begin"/>
            </w:r>
            <w:r>
              <w:rPr>
                <w:noProof/>
                <w:webHidden/>
              </w:rPr>
              <w:instrText xml:space="preserve"> PAGEREF _Toc215651471 \h </w:instrText>
            </w:r>
            <w:r>
              <w:rPr>
                <w:noProof/>
                <w:webHidden/>
              </w:rPr>
            </w:r>
            <w:r>
              <w:rPr>
                <w:noProof/>
                <w:webHidden/>
              </w:rPr>
              <w:fldChar w:fldCharType="separate"/>
            </w:r>
            <w:r>
              <w:rPr>
                <w:noProof/>
                <w:webHidden/>
              </w:rPr>
              <w:t>44</w:t>
            </w:r>
            <w:r>
              <w:rPr>
                <w:noProof/>
                <w:webHidden/>
              </w:rPr>
              <w:fldChar w:fldCharType="end"/>
            </w:r>
          </w:hyperlink>
        </w:p>
        <w:p w14:paraId="77E52086" w14:textId="0DAA46D3"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72" w:history="1">
            <w:r w:rsidRPr="003A615E">
              <w:rPr>
                <w:rStyle w:val="Hipervnculo"/>
                <w:noProof/>
                <w:spacing w:val="-1"/>
              </w:rPr>
              <w:t>8.2.</w:t>
            </w:r>
            <w:r>
              <w:rPr>
                <w:rFonts w:asciiTheme="minorHAnsi" w:eastAsiaTheme="minorEastAsia" w:hAnsiTheme="minorHAnsi" w:cstheme="minorBidi"/>
                <w:noProof/>
                <w:sz w:val="22"/>
                <w:szCs w:val="22"/>
                <w:lang w:val="es-CO" w:eastAsia="es-CO"/>
              </w:rPr>
              <w:tab/>
            </w:r>
            <w:r w:rsidRPr="003A615E">
              <w:rPr>
                <w:rStyle w:val="Hipervnculo"/>
                <w:noProof/>
              </w:rPr>
              <w:t>Metas</w:t>
            </w:r>
            <w:r w:rsidRPr="003A615E">
              <w:rPr>
                <w:rStyle w:val="Hipervnculo"/>
                <w:noProof/>
                <w:spacing w:val="-2"/>
              </w:rPr>
              <w:t xml:space="preserve"> </w:t>
            </w:r>
            <w:r w:rsidRPr="003A615E">
              <w:rPr>
                <w:rStyle w:val="Hipervnculo"/>
                <w:noProof/>
              </w:rPr>
              <w:t>Full</w:t>
            </w:r>
            <w:r w:rsidRPr="003A615E">
              <w:rPr>
                <w:rStyle w:val="Hipervnculo"/>
                <w:noProof/>
                <w:spacing w:val="-2"/>
              </w:rPr>
              <w:t xml:space="preserve"> Popular</w:t>
            </w:r>
            <w:r>
              <w:rPr>
                <w:noProof/>
                <w:webHidden/>
              </w:rPr>
              <w:tab/>
            </w:r>
            <w:r>
              <w:rPr>
                <w:noProof/>
                <w:webHidden/>
              </w:rPr>
              <w:fldChar w:fldCharType="begin"/>
            </w:r>
            <w:r>
              <w:rPr>
                <w:noProof/>
                <w:webHidden/>
              </w:rPr>
              <w:instrText xml:space="preserve"> PAGEREF _Toc215651472 \h </w:instrText>
            </w:r>
            <w:r>
              <w:rPr>
                <w:noProof/>
                <w:webHidden/>
              </w:rPr>
            </w:r>
            <w:r>
              <w:rPr>
                <w:noProof/>
                <w:webHidden/>
              </w:rPr>
              <w:fldChar w:fldCharType="separate"/>
            </w:r>
            <w:r>
              <w:rPr>
                <w:noProof/>
                <w:webHidden/>
              </w:rPr>
              <w:t>45</w:t>
            </w:r>
            <w:r>
              <w:rPr>
                <w:noProof/>
                <w:webHidden/>
              </w:rPr>
              <w:fldChar w:fldCharType="end"/>
            </w:r>
          </w:hyperlink>
        </w:p>
        <w:p w14:paraId="2C1DB70E" w14:textId="60CBE2CD"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73" w:history="1">
            <w:r w:rsidRPr="003A615E">
              <w:rPr>
                <w:rStyle w:val="Hipervnculo"/>
                <w:noProof/>
                <w:spacing w:val="-1"/>
              </w:rPr>
              <w:t>8.3.</w:t>
            </w:r>
            <w:r>
              <w:rPr>
                <w:rFonts w:asciiTheme="minorHAnsi" w:eastAsiaTheme="minorEastAsia" w:hAnsiTheme="minorHAnsi" w:cstheme="minorBidi"/>
                <w:noProof/>
                <w:sz w:val="22"/>
                <w:szCs w:val="22"/>
                <w:lang w:val="es-CO" w:eastAsia="es-CO"/>
              </w:rPr>
              <w:tab/>
            </w:r>
            <w:r w:rsidRPr="003A615E">
              <w:rPr>
                <w:rStyle w:val="Hipervnculo"/>
                <w:noProof/>
                <w:spacing w:val="-2"/>
              </w:rPr>
              <w:t>Cobertura.</w:t>
            </w:r>
            <w:r>
              <w:rPr>
                <w:noProof/>
                <w:webHidden/>
              </w:rPr>
              <w:tab/>
            </w:r>
            <w:r>
              <w:rPr>
                <w:noProof/>
                <w:webHidden/>
              </w:rPr>
              <w:fldChar w:fldCharType="begin"/>
            </w:r>
            <w:r>
              <w:rPr>
                <w:noProof/>
                <w:webHidden/>
              </w:rPr>
              <w:instrText xml:space="preserve"> PAGEREF _Toc215651473 \h </w:instrText>
            </w:r>
            <w:r>
              <w:rPr>
                <w:noProof/>
                <w:webHidden/>
              </w:rPr>
            </w:r>
            <w:r>
              <w:rPr>
                <w:noProof/>
                <w:webHidden/>
              </w:rPr>
              <w:fldChar w:fldCharType="separate"/>
            </w:r>
            <w:r>
              <w:rPr>
                <w:noProof/>
                <w:webHidden/>
              </w:rPr>
              <w:t>45</w:t>
            </w:r>
            <w:r>
              <w:rPr>
                <w:noProof/>
                <w:webHidden/>
              </w:rPr>
              <w:fldChar w:fldCharType="end"/>
            </w:r>
          </w:hyperlink>
        </w:p>
        <w:p w14:paraId="0B047007" w14:textId="421E0374"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74" w:history="1">
            <w:r w:rsidRPr="003A615E">
              <w:rPr>
                <w:rStyle w:val="Hipervnculo"/>
                <w:noProof/>
                <w:spacing w:val="-1"/>
              </w:rPr>
              <w:t>8.4.</w:t>
            </w:r>
            <w:r>
              <w:rPr>
                <w:rFonts w:asciiTheme="minorHAnsi" w:eastAsiaTheme="minorEastAsia" w:hAnsiTheme="minorHAnsi" w:cstheme="minorBidi"/>
                <w:noProof/>
                <w:sz w:val="22"/>
                <w:szCs w:val="22"/>
                <w:lang w:val="es-CO" w:eastAsia="es-CO"/>
              </w:rPr>
              <w:tab/>
            </w:r>
            <w:r w:rsidRPr="003A615E">
              <w:rPr>
                <w:rStyle w:val="Hipervnculo"/>
                <w:noProof/>
              </w:rPr>
              <w:t>Oferta</w:t>
            </w:r>
            <w:r w:rsidRPr="003A615E">
              <w:rPr>
                <w:rStyle w:val="Hipervnculo"/>
                <w:noProof/>
                <w:spacing w:val="-4"/>
              </w:rPr>
              <w:t xml:space="preserve"> </w:t>
            </w:r>
            <w:r w:rsidRPr="003A615E">
              <w:rPr>
                <w:rStyle w:val="Hipervnculo"/>
                <w:noProof/>
                <w:spacing w:val="-2"/>
              </w:rPr>
              <w:t>Institucional.</w:t>
            </w:r>
            <w:r>
              <w:rPr>
                <w:noProof/>
                <w:webHidden/>
              </w:rPr>
              <w:tab/>
            </w:r>
            <w:r>
              <w:rPr>
                <w:noProof/>
                <w:webHidden/>
              </w:rPr>
              <w:fldChar w:fldCharType="begin"/>
            </w:r>
            <w:r>
              <w:rPr>
                <w:noProof/>
                <w:webHidden/>
              </w:rPr>
              <w:instrText xml:space="preserve"> PAGEREF _Toc215651474 \h </w:instrText>
            </w:r>
            <w:r>
              <w:rPr>
                <w:noProof/>
                <w:webHidden/>
              </w:rPr>
            </w:r>
            <w:r>
              <w:rPr>
                <w:noProof/>
                <w:webHidden/>
              </w:rPr>
              <w:fldChar w:fldCharType="separate"/>
            </w:r>
            <w:r>
              <w:rPr>
                <w:noProof/>
                <w:webHidden/>
              </w:rPr>
              <w:t>46</w:t>
            </w:r>
            <w:r>
              <w:rPr>
                <w:noProof/>
                <w:webHidden/>
              </w:rPr>
              <w:fldChar w:fldCharType="end"/>
            </w:r>
          </w:hyperlink>
        </w:p>
        <w:p w14:paraId="444A6B26" w14:textId="7E1C071E"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75" w:history="1">
            <w:r w:rsidRPr="003A615E">
              <w:rPr>
                <w:rStyle w:val="Hipervnculo"/>
                <w:noProof/>
                <w:spacing w:val="-1"/>
              </w:rPr>
              <w:t>8.6.</w:t>
            </w:r>
            <w:r>
              <w:rPr>
                <w:rFonts w:asciiTheme="minorHAnsi" w:eastAsiaTheme="minorEastAsia" w:hAnsiTheme="minorHAnsi" w:cstheme="minorBidi"/>
                <w:noProof/>
                <w:sz w:val="22"/>
                <w:szCs w:val="22"/>
                <w:lang w:val="es-CO" w:eastAsia="es-CO"/>
              </w:rPr>
              <w:tab/>
            </w:r>
            <w:r w:rsidRPr="003A615E">
              <w:rPr>
                <w:rStyle w:val="Hipervnculo"/>
                <w:noProof/>
              </w:rPr>
              <w:t>Meta</w:t>
            </w:r>
            <w:r w:rsidRPr="003A615E">
              <w:rPr>
                <w:rStyle w:val="Hipervnculo"/>
                <w:noProof/>
                <w:spacing w:val="-2"/>
              </w:rPr>
              <w:t xml:space="preserve"> </w:t>
            </w:r>
            <w:r w:rsidRPr="003A615E">
              <w:rPr>
                <w:rStyle w:val="Hipervnculo"/>
                <w:noProof/>
              </w:rPr>
              <w:t>de</w:t>
            </w:r>
            <w:r w:rsidRPr="003A615E">
              <w:rPr>
                <w:rStyle w:val="Hipervnculo"/>
                <w:noProof/>
                <w:spacing w:val="-2"/>
              </w:rPr>
              <w:t xml:space="preserve"> </w:t>
            </w:r>
            <w:r w:rsidRPr="003A615E">
              <w:rPr>
                <w:rStyle w:val="Hipervnculo"/>
                <w:noProof/>
              </w:rPr>
              <w:t>Formación</w:t>
            </w:r>
            <w:r w:rsidRPr="003A615E">
              <w:rPr>
                <w:rStyle w:val="Hipervnculo"/>
                <w:noProof/>
                <w:spacing w:val="-2"/>
              </w:rPr>
              <w:t xml:space="preserve"> Titulada.</w:t>
            </w:r>
            <w:r>
              <w:rPr>
                <w:noProof/>
                <w:webHidden/>
              </w:rPr>
              <w:tab/>
            </w:r>
            <w:r>
              <w:rPr>
                <w:noProof/>
                <w:webHidden/>
              </w:rPr>
              <w:fldChar w:fldCharType="begin"/>
            </w:r>
            <w:r>
              <w:rPr>
                <w:noProof/>
                <w:webHidden/>
              </w:rPr>
              <w:instrText xml:space="preserve"> PAGEREF _Toc215651475 \h </w:instrText>
            </w:r>
            <w:r>
              <w:rPr>
                <w:noProof/>
                <w:webHidden/>
              </w:rPr>
            </w:r>
            <w:r>
              <w:rPr>
                <w:noProof/>
                <w:webHidden/>
              </w:rPr>
              <w:fldChar w:fldCharType="separate"/>
            </w:r>
            <w:r>
              <w:rPr>
                <w:noProof/>
                <w:webHidden/>
              </w:rPr>
              <w:t>47</w:t>
            </w:r>
            <w:r>
              <w:rPr>
                <w:noProof/>
                <w:webHidden/>
              </w:rPr>
              <w:fldChar w:fldCharType="end"/>
            </w:r>
          </w:hyperlink>
        </w:p>
        <w:p w14:paraId="75FD69E4" w14:textId="0880C21E"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76" w:history="1">
            <w:r w:rsidRPr="003A615E">
              <w:rPr>
                <w:rStyle w:val="Hipervnculo"/>
                <w:noProof/>
                <w:spacing w:val="-1"/>
              </w:rPr>
              <w:t>8.7.</w:t>
            </w:r>
            <w:r>
              <w:rPr>
                <w:rFonts w:asciiTheme="minorHAnsi" w:eastAsiaTheme="minorEastAsia" w:hAnsiTheme="minorHAnsi" w:cstheme="minorBidi"/>
                <w:noProof/>
                <w:sz w:val="22"/>
                <w:szCs w:val="22"/>
                <w:lang w:val="es-CO" w:eastAsia="es-CO"/>
              </w:rPr>
              <w:tab/>
            </w:r>
            <w:r w:rsidRPr="003A615E">
              <w:rPr>
                <w:rStyle w:val="Hipervnculo"/>
                <w:noProof/>
              </w:rPr>
              <w:t>Metas</w:t>
            </w:r>
            <w:r w:rsidRPr="003A615E">
              <w:rPr>
                <w:rStyle w:val="Hipervnculo"/>
                <w:noProof/>
                <w:spacing w:val="-3"/>
              </w:rPr>
              <w:t xml:space="preserve"> </w:t>
            </w:r>
            <w:r w:rsidRPr="003A615E">
              <w:rPr>
                <w:rStyle w:val="Hipervnculo"/>
                <w:noProof/>
              </w:rPr>
              <w:t>Formación</w:t>
            </w:r>
            <w:r w:rsidRPr="003A615E">
              <w:rPr>
                <w:rStyle w:val="Hipervnculo"/>
                <w:noProof/>
                <w:spacing w:val="-2"/>
              </w:rPr>
              <w:t xml:space="preserve"> complementaria.</w:t>
            </w:r>
            <w:r>
              <w:rPr>
                <w:noProof/>
                <w:webHidden/>
              </w:rPr>
              <w:tab/>
            </w:r>
            <w:r>
              <w:rPr>
                <w:noProof/>
                <w:webHidden/>
              </w:rPr>
              <w:fldChar w:fldCharType="begin"/>
            </w:r>
            <w:r>
              <w:rPr>
                <w:noProof/>
                <w:webHidden/>
              </w:rPr>
              <w:instrText xml:space="preserve"> PAGEREF _Toc215651476 \h </w:instrText>
            </w:r>
            <w:r>
              <w:rPr>
                <w:noProof/>
                <w:webHidden/>
              </w:rPr>
            </w:r>
            <w:r>
              <w:rPr>
                <w:noProof/>
                <w:webHidden/>
              </w:rPr>
              <w:fldChar w:fldCharType="separate"/>
            </w:r>
            <w:r>
              <w:rPr>
                <w:noProof/>
                <w:webHidden/>
              </w:rPr>
              <w:t>48</w:t>
            </w:r>
            <w:r>
              <w:rPr>
                <w:noProof/>
                <w:webHidden/>
              </w:rPr>
              <w:fldChar w:fldCharType="end"/>
            </w:r>
          </w:hyperlink>
        </w:p>
        <w:p w14:paraId="15D44EE9" w14:textId="16369D23"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77" w:history="1">
            <w:r w:rsidRPr="003A615E">
              <w:rPr>
                <w:rStyle w:val="Hipervnculo"/>
                <w:noProof/>
                <w:spacing w:val="-1"/>
              </w:rPr>
              <w:t>8.7.1.</w:t>
            </w:r>
            <w:r>
              <w:rPr>
                <w:rFonts w:asciiTheme="minorHAnsi" w:eastAsiaTheme="minorEastAsia" w:hAnsiTheme="minorHAnsi" w:cstheme="minorBidi"/>
                <w:noProof/>
                <w:sz w:val="22"/>
                <w:szCs w:val="22"/>
                <w:lang w:val="es-CO" w:eastAsia="es-CO"/>
              </w:rPr>
              <w:tab/>
            </w:r>
            <w:r w:rsidRPr="003A615E">
              <w:rPr>
                <w:rStyle w:val="Hipervnculo"/>
                <w:noProof/>
              </w:rPr>
              <w:t>Formación</w:t>
            </w:r>
            <w:r w:rsidRPr="003A615E">
              <w:rPr>
                <w:rStyle w:val="Hipervnculo"/>
                <w:noProof/>
                <w:spacing w:val="-6"/>
              </w:rPr>
              <w:t xml:space="preserve"> </w:t>
            </w:r>
            <w:r w:rsidRPr="003A615E">
              <w:rPr>
                <w:rStyle w:val="Hipervnculo"/>
                <w:noProof/>
              </w:rPr>
              <w:t>complementaria</w:t>
            </w:r>
            <w:r w:rsidRPr="003A615E">
              <w:rPr>
                <w:rStyle w:val="Hipervnculo"/>
                <w:noProof/>
                <w:spacing w:val="-5"/>
              </w:rPr>
              <w:t xml:space="preserve"> </w:t>
            </w:r>
            <w:r w:rsidRPr="003A615E">
              <w:rPr>
                <w:rStyle w:val="Hipervnculo"/>
                <w:noProof/>
              </w:rPr>
              <w:t>Ruta</w:t>
            </w:r>
            <w:r w:rsidRPr="003A615E">
              <w:rPr>
                <w:rStyle w:val="Hipervnculo"/>
                <w:noProof/>
                <w:spacing w:val="-4"/>
              </w:rPr>
              <w:t xml:space="preserve"> </w:t>
            </w:r>
            <w:r w:rsidRPr="003A615E">
              <w:rPr>
                <w:rStyle w:val="Hipervnculo"/>
                <w:noProof/>
                <w:spacing w:val="-5"/>
              </w:rPr>
              <w:t>1.</w:t>
            </w:r>
            <w:r>
              <w:rPr>
                <w:noProof/>
                <w:webHidden/>
              </w:rPr>
              <w:tab/>
            </w:r>
            <w:r>
              <w:rPr>
                <w:noProof/>
                <w:webHidden/>
              </w:rPr>
              <w:fldChar w:fldCharType="begin"/>
            </w:r>
            <w:r>
              <w:rPr>
                <w:noProof/>
                <w:webHidden/>
              </w:rPr>
              <w:instrText xml:space="preserve"> PAGEREF _Toc215651477 \h </w:instrText>
            </w:r>
            <w:r>
              <w:rPr>
                <w:noProof/>
                <w:webHidden/>
              </w:rPr>
            </w:r>
            <w:r>
              <w:rPr>
                <w:noProof/>
                <w:webHidden/>
              </w:rPr>
              <w:fldChar w:fldCharType="separate"/>
            </w:r>
            <w:r>
              <w:rPr>
                <w:noProof/>
                <w:webHidden/>
              </w:rPr>
              <w:t>48</w:t>
            </w:r>
            <w:r>
              <w:rPr>
                <w:noProof/>
                <w:webHidden/>
              </w:rPr>
              <w:fldChar w:fldCharType="end"/>
            </w:r>
          </w:hyperlink>
        </w:p>
        <w:p w14:paraId="0CE3F685" w14:textId="521DB07E"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78" w:history="1">
            <w:r w:rsidRPr="003A615E">
              <w:rPr>
                <w:rStyle w:val="Hipervnculo"/>
                <w:noProof/>
                <w:spacing w:val="-1"/>
              </w:rPr>
              <w:t>8.7.2.</w:t>
            </w:r>
            <w:r>
              <w:rPr>
                <w:rFonts w:asciiTheme="minorHAnsi" w:eastAsiaTheme="minorEastAsia" w:hAnsiTheme="minorHAnsi" w:cstheme="minorBidi"/>
                <w:noProof/>
                <w:sz w:val="22"/>
                <w:szCs w:val="22"/>
                <w:lang w:val="es-CO" w:eastAsia="es-CO"/>
              </w:rPr>
              <w:tab/>
            </w:r>
            <w:r w:rsidRPr="003A615E">
              <w:rPr>
                <w:rStyle w:val="Hipervnculo"/>
                <w:noProof/>
              </w:rPr>
              <w:t>Formación</w:t>
            </w:r>
            <w:r w:rsidRPr="003A615E">
              <w:rPr>
                <w:rStyle w:val="Hipervnculo"/>
                <w:noProof/>
                <w:spacing w:val="-5"/>
              </w:rPr>
              <w:t xml:space="preserve"> </w:t>
            </w:r>
            <w:r w:rsidRPr="003A615E">
              <w:rPr>
                <w:rStyle w:val="Hipervnculo"/>
                <w:noProof/>
              </w:rPr>
              <w:t>complementaria</w:t>
            </w:r>
            <w:r w:rsidRPr="003A615E">
              <w:rPr>
                <w:rStyle w:val="Hipervnculo"/>
                <w:noProof/>
                <w:spacing w:val="-4"/>
              </w:rPr>
              <w:t xml:space="preserve"> </w:t>
            </w:r>
            <w:r w:rsidRPr="003A615E">
              <w:rPr>
                <w:rStyle w:val="Hipervnculo"/>
                <w:noProof/>
              </w:rPr>
              <w:t>Ruta</w:t>
            </w:r>
            <w:r w:rsidRPr="003A615E">
              <w:rPr>
                <w:rStyle w:val="Hipervnculo"/>
                <w:noProof/>
                <w:spacing w:val="-4"/>
              </w:rPr>
              <w:t xml:space="preserve"> </w:t>
            </w:r>
            <w:r w:rsidRPr="003A615E">
              <w:rPr>
                <w:rStyle w:val="Hipervnculo"/>
                <w:noProof/>
                <w:spacing w:val="-5"/>
              </w:rPr>
              <w:t>2.</w:t>
            </w:r>
            <w:r>
              <w:rPr>
                <w:noProof/>
                <w:webHidden/>
              </w:rPr>
              <w:tab/>
            </w:r>
            <w:r>
              <w:rPr>
                <w:noProof/>
                <w:webHidden/>
              </w:rPr>
              <w:fldChar w:fldCharType="begin"/>
            </w:r>
            <w:r>
              <w:rPr>
                <w:noProof/>
                <w:webHidden/>
              </w:rPr>
              <w:instrText xml:space="preserve"> PAGEREF _Toc215651478 \h </w:instrText>
            </w:r>
            <w:r>
              <w:rPr>
                <w:noProof/>
                <w:webHidden/>
              </w:rPr>
            </w:r>
            <w:r>
              <w:rPr>
                <w:noProof/>
                <w:webHidden/>
              </w:rPr>
              <w:fldChar w:fldCharType="separate"/>
            </w:r>
            <w:r>
              <w:rPr>
                <w:noProof/>
                <w:webHidden/>
              </w:rPr>
              <w:t>48</w:t>
            </w:r>
            <w:r>
              <w:rPr>
                <w:noProof/>
                <w:webHidden/>
              </w:rPr>
              <w:fldChar w:fldCharType="end"/>
            </w:r>
          </w:hyperlink>
        </w:p>
        <w:p w14:paraId="207516CC" w14:textId="3AED028E"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79" w:history="1">
            <w:r w:rsidRPr="003A615E">
              <w:rPr>
                <w:rStyle w:val="Hipervnculo"/>
                <w:noProof/>
                <w:spacing w:val="-1"/>
              </w:rPr>
              <w:t>8.7.3.</w:t>
            </w:r>
            <w:r>
              <w:rPr>
                <w:rFonts w:asciiTheme="minorHAnsi" w:eastAsiaTheme="minorEastAsia" w:hAnsiTheme="minorHAnsi" w:cstheme="minorBidi"/>
                <w:noProof/>
                <w:sz w:val="22"/>
                <w:szCs w:val="22"/>
                <w:lang w:val="es-CO" w:eastAsia="es-CO"/>
              </w:rPr>
              <w:tab/>
            </w:r>
            <w:r w:rsidRPr="003A615E">
              <w:rPr>
                <w:rStyle w:val="Hipervnculo"/>
                <w:noProof/>
              </w:rPr>
              <w:t>Formación</w:t>
            </w:r>
            <w:r w:rsidRPr="003A615E">
              <w:rPr>
                <w:rStyle w:val="Hipervnculo"/>
                <w:noProof/>
                <w:spacing w:val="-5"/>
              </w:rPr>
              <w:t xml:space="preserve"> </w:t>
            </w:r>
            <w:r w:rsidRPr="003A615E">
              <w:rPr>
                <w:rStyle w:val="Hipervnculo"/>
                <w:noProof/>
              </w:rPr>
              <w:t>Complementaria</w:t>
            </w:r>
            <w:r w:rsidRPr="003A615E">
              <w:rPr>
                <w:rStyle w:val="Hipervnculo"/>
                <w:noProof/>
                <w:spacing w:val="-4"/>
              </w:rPr>
              <w:t xml:space="preserve"> </w:t>
            </w:r>
            <w:r w:rsidRPr="003A615E">
              <w:rPr>
                <w:rStyle w:val="Hipervnculo"/>
                <w:noProof/>
              </w:rPr>
              <w:t>Ruta</w:t>
            </w:r>
            <w:r w:rsidRPr="003A615E">
              <w:rPr>
                <w:rStyle w:val="Hipervnculo"/>
                <w:noProof/>
                <w:spacing w:val="-4"/>
              </w:rPr>
              <w:t xml:space="preserve"> </w:t>
            </w:r>
            <w:r w:rsidRPr="003A615E">
              <w:rPr>
                <w:rStyle w:val="Hipervnculo"/>
                <w:noProof/>
                <w:spacing w:val="-5"/>
              </w:rPr>
              <w:t>3.</w:t>
            </w:r>
            <w:r>
              <w:rPr>
                <w:noProof/>
                <w:webHidden/>
              </w:rPr>
              <w:tab/>
            </w:r>
            <w:r>
              <w:rPr>
                <w:noProof/>
                <w:webHidden/>
              </w:rPr>
              <w:fldChar w:fldCharType="begin"/>
            </w:r>
            <w:r>
              <w:rPr>
                <w:noProof/>
                <w:webHidden/>
              </w:rPr>
              <w:instrText xml:space="preserve"> PAGEREF _Toc215651479 \h </w:instrText>
            </w:r>
            <w:r>
              <w:rPr>
                <w:noProof/>
                <w:webHidden/>
              </w:rPr>
            </w:r>
            <w:r>
              <w:rPr>
                <w:noProof/>
                <w:webHidden/>
              </w:rPr>
              <w:fldChar w:fldCharType="separate"/>
            </w:r>
            <w:r>
              <w:rPr>
                <w:noProof/>
                <w:webHidden/>
              </w:rPr>
              <w:t>49</w:t>
            </w:r>
            <w:r>
              <w:rPr>
                <w:noProof/>
                <w:webHidden/>
              </w:rPr>
              <w:fldChar w:fldCharType="end"/>
            </w:r>
          </w:hyperlink>
        </w:p>
        <w:p w14:paraId="46F858B7" w14:textId="1804280F"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80" w:history="1">
            <w:r w:rsidRPr="003A615E">
              <w:rPr>
                <w:rStyle w:val="Hipervnculo"/>
                <w:noProof/>
                <w:spacing w:val="-1"/>
              </w:rPr>
              <w:t>8.7.4.</w:t>
            </w:r>
            <w:r>
              <w:rPr>
                <w:rFonts w:asciiTheme="minorHAnsi" w:eastAsiaTheme="minorEastAsia" w:hAnsiTheme="minorHAnsi" w:cstheme="minorBidi"/>
                <w:noProof/>
                <w:sz w:val="22"/>
                <w:szCs w:val="22"/>
                <w:lang w:val="es-CO" w:eastAsia="es-CO"/>
              </w:rPr>
              <w:tab/>
            </w:r>
            <w:r w:rsidRPr="003A615E">
              <w:rPr>
                <w:rStyle w:val="Hipervnculo"/>
                <w:noProof/>
              </w:rPr>
              <w:t>Formación</w:t>
            </w:r>
            <w:r w:rsidRPr="003A615E">
              <w:rPr>
                <w:rStyle w:val="Hipervnculo"/>
                <w:noProof/>
                <w:spacing w:val="-5"/>
              </w:rPr>
              <w:t xml:space="preserve"> </w:t>
            </w:r>
            <w:r w:rsidRPr="003A615E">
              <w:rPr>
                <w:rStyle w:val="Hipervnculo"/>
                <w:noProof/>
              </w:rPr>
              <w:t>Complementaria</w:t>
            </w:r>
            <w:r w:rsidRPr="003A615E">
              <w:rPr>
                <w:rStyle w:val="Hipervnculo"/>
                <w:noProof/>
                <w:spacing w:val="-4"/>
              </w:rPr>
              <w:t xml:space="preserve"> </w:t>
            </w:r>
            <w:r w:rsidRPr="003A615E">
              <w:rPr>
                <w:rStyle w:val="Hipervnculo"/>
                <w:noProof/>
              </w:rPr>
              <w:t>Ruta</w:t>
            </w:r>
            <w:r w:rsidRPr="003A615E">
              <w:rPr>
                <w:rStyle w:val="Hipervnculo"/>
                <w:noProof/>
                <w:spacing w:val="-4"/>
              </w:rPr>
              <w:t xml:space="preserve"> </w:t>
            </w:r>
            <w:r w:rsidRPr="003A615E">
              <w:rPr>
                <w:rStyle w:val="Hipervnculo"/>
                <w:noProof/>
                <w:spacing w:val="-5"/>
              </w:rPr>
              <w:t>4.</w:t>
            </w:r>
            <w:r>
              <w:rPr>
                <w:noProof/>
                <w:webHidden/>
              </w:rPr>
              <w:tab/>
            </w:r>
            <w:r>
              <w:rPr>
                <w:noProof/>
                <w:webHidden/>
              </w:rPr>
              <w:fldChar w:fldCharType="begin"/>
            </w:r>
            <w:r>
              <w:rPr>
                <w:noProof/>
                <w:webHidden/>
              </w:rPr>
              <w:instrText xml:space="preserve"> PAGEREF _Toc215651480 \h </w:instrText>
            </w:r>
            <w:r>
              <w:rPr>
                <w:noProof/>
                <w:webHidden/>
              </w:rPr>
            </w:r>
            <w:r>
              <w:rPr>
                <w:noProof/>
                <w:webHidden/>
              </w:rPr>
              <w:fldChar w:fldCharType="separate"/>
            </w:r>
            <w:r>
              <w:rPr>
                <w:noProof/>
                <w:webHidden/>
              </w:rPr>
              <w:t>49</w:t>
            </w:r>
            <w:r>
              <w:rPr>
                <w:noProof/>
                <w:webHidden/>
              </w:rPr>
              <w:fldChar w:fldCharType="end"/>
            </w:r>
          </w:hyperlink>
        </w:p>
        <w:p w14:paraId="40703EB2" w14:textId="00FE3FC8"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81" w:history="1">
            <w:r w:rsidRPr="003A615E">
              <w:rPr>
                <w:rStyle w:val="Hipervnculo"/>
                <w:noProof/>
                <w:spacing w:val="-1"/>
              </w:rPr>
              <w:t>8.8.</w:t>
            </w:r>
            <w:r>
              <w:rPr>
                <w:rFonts w:asciiTheme="minorHAnsi" w:eastAsiaTheme="minorEastAsia" w:hAnsiTheme="minorHAnsi" w:cstheme="minorBidi"/>
                <w:noProof/>
                <w:sz w:val="22"/>
                <w:szCs w:val="22"/>
                <w:lang w:val="es-CO" w:eastAsia="es-CO"/>
              </w:rPr>
              <w:tab/>
            </w:r>
            <w:r w:rsidRPr="003A615E">
              <w:rPr>
                <w:rStyle w:val="Hipervnculo"/>
                <w:noProof/>
              </w:rPr>
              <w:t>Logros</w:t>
            </w:r>
            <w:r w:rsidRPr="003A615E">
              <w:rPr>
                <w:rStyle w:val="Hipervnculo"/>
                <w:noProof/>
                <w:spacing w:val="-2"/>
              </w:rPr>
              <w:t xml:space="preserve"> </w:t>
            </w:r>
            <w:r w:rsidRPr="003A615E">
              <w:rPr>
                <w:rStyle w:val="Hipervnculo"/>
                <w:noProof/>
              </w:rPr>
              <w:t>CampeSENA</w:t>
            </w:r>
            <w:r w:rsidRPr="003A615E">
              <w:rPr>
                <w:rStyle w:val="Hipervnculo"/>
                <w:noProof/>
                <w:spacing w:val="-3"/>
              </w:rPr>
              <w:t xml:space="preserve"> </w:t>
            </w:r>
            <w:r w:rsidRPr="003A615E">
              <w:rPr>
                <w:rStyle w:val="Hipervnculo"/>
                <w:noProof/>
              </w:rPr>
              <w:t>y</w:t>
            </w:r>
            <w:r w:rsidRPr="003A615E">
              <w:rPr>
                <w:rStyle w:val="Hipervnculo"/>
                <w:noProof/>
                <w:spacing w:val="-2"/>
              </w:rPr>
              <w:t xml:space="preserve"> </w:t>
            </w:r>
            <w:r w:rsidRPr="003A615E">
              <w:rPr>
                <w:rStyle w:val="Hipervnculo"/>
                <w:noProof/>
              </w:rPr>
              <w:t>Full</w:t>
            </w:r>
            <w:r w:rsidRPr="003A615E">
              <w:rPr>
                <w:rStyle w:val="Hipervnculo"/>
                <w:noProof/>
                <w:spacing w:val="-2"/>
              </w:rPr>
              <w:t xml:space="preserve"> Popular.</w:t>
            </w:r>
            <w:r>
              <w:rPr>
                <w:noProof/>
                <w:webHidden/>
              </w:rPr>
              <w:tab/>
            </w:r>
            <w:r>
              <w:rPr>
                <w:noProof/>
                <w:webHidden/>
              </w:rPr>
              <w:fldChar w:fldCharType="begin"/>
            </w:r>
            <w:r>
              <w:rPr>
                <w:noProof/>
                <w:webHidden/>
              </w:rPr>
              <w:instrText xml:space="preserve"> PAGEREF _Toc215651481 \h </w:instrText>
            </w:r>
            <w:r>
              <w:rPr>
                <w:noProof/>
                <w:webHidden/>
              </w:rPr>
            </w:r>
            <w:r>
              <w:rPr>
                <w:noProof/>
                <w:webHidden/>
              </w:rPr>
              <w:fldChar w:fldCharType="separate"/>
            </w:r>
            <w:r>
              <w:rPr>
                <w:noProof/>
                <w:webHidden/>
              </w:rPr>
              <w:t>49</w:t>
            </w:r>
            <w:r>
              <w:rPr>
                <w:noProof/>
                <w:webHidden/>
              </w:rPr>
              <w:fldChar w:fldCharType="end"/>
            </w:r>
          </w:hyperlink>
        </w:p>
        <w:p w14:paraId="2D2200D1" w14:textId="62F6F257" w:rsidR="00437A02" w:rsidRDefault="00437A02">
          <w:pPr>
            <w:pStyle w:val="TDC1"/>
            <w:tabs>
              <w:tab w:val="left" w:pos="1224"/>
              <w:tab w:val="right" w:leader="dot" w:pos="10070"/>
            </w:tabs>
            <w:rPr>
              <w:rFonts w:asciiTheme="minorHAnsi" w:eastAsiaTheme="minorEastAsia" w:hAnsiTheme="minorHAnsi" w:cstheme="minorBidi"/>
              <w:noProof/>
              <w:sz w:val="22"/>
              <w:szCs w:val="22"/>
              <w:lang w:val="es-CO" w:eastAsia="es-CO"/>
            </w:rPr>
          </w:pPr>
          <w:hyperlink w:anchor="_Toc215651482" w:history="1">
            <w:r w:rsidRPr="003A615E">
              <w:rPr>
                <w:rStyle w:val="Hipervnculo"/>
                <w:noProof/>
                <w:spacing w:val="-1"/>
              </w:rPr>
              <w:t>8.9.</w:t>
            </w:r>
            <w:r>
              <w:rPr>
                <w:rFonts w:asciiTheme="minorHAnsi" w:eastAsiaTheme="minorEastAsia" w:hAnsiTheme="minorHAnsi" w:cstheme="minorBidi"/>
                <w:noProof/>
                <w:sz w:val="22"/>
                <w:szCs w:val="22"/>
                <w:lang w:val="es-CO" w:eastAsia="es-CO"/>
              </w:rPr>
              <w:tab/>
            </w:r>
            <w:r w:rsidRPr="003A615E">
              <w:rPr>
                <w:rStyle w:val="Hipervnculo"/>
                <w:noProof/>
              </w:rPr>
              <w:t>Actividades</w:t>
            </w:r>
            <w:r w:rsidRPr="003A615E">
              <w:rPr>
                <w:rStyle w:val="Hipervnculo"/>
                <w:noProof/>
                <w:spacing w:val="-6"/>
              </w:rPr>
              <w:t xml:space="preserve"> </w:t>
            </w:r>
            <w:r w:rsidRPr="003A615E">
              <w:rPr>
                <w:rStyle w:val="Hipervnculo"/>
                <w:noProof/>
              </w:rPr>
              <w:t>Pendientes</w:t>
            </w:r>
            <w:r w:rsidRPr="003A615E">
              <w:rPr>
                <w:rStyle w:val="Hipervnculo"/>
                <w:noProof/>
                <w:spacing w:val="-4"/>
              </w:rPr>
              <w:t xml:space="preserve"> </w:t>
            </w:r>
            <w:r w:rsidRPr="003A615E">
              <w:rPr>
                <w:rStyle w:val="Hipervnculo"/>
                <w:noProof/>
              </w:rPr>
              <w:t>Vigencia</w:t>
            </w:r>
            <w:r w:rsidRPr="003A615E">
              <w:rPr>
                <w:rStyle w:val="Hipervnculo"/>
                <w:noProof/>
                <w:spacing w:val="-5"/>
              </w:rPr>
              <w:t xml:space="preserve"> </w:t>
            </w:r>
            <w:r w:rsidRPr="003A615E">
              <w:rPr>
                <w:rStyle w:val="Hipervnculo"/>
                <w:noProof/>
                <w:spacing w:val="-4"/>
              </w:rPr>
              <w:t>2025</w:t>
            </w:r>
            <w:r>
              <w:rPr>
                <w:noProof/>
                <w:webHidden/>
              </w:rPr>
              <w:tab/>
            </w:r>
            <w:r>
              <w:rPr>
                <w:noProof/>
                <w:webHidden/>
              </w:rPr>
              <w:fldChar w:fldCharType="begin"/>
            </w:r>
            <w:r>
              <w:rPr>
                <w:noProof/>
                <w:webHidden/>
              </w:rPr>
              <w:instrText xml:space="preserve"> PAGEREF _Toc215651482 \h </w:instrText>
            </w:r>
            <w:r>
              <w:rPr>
                <w:noProof/>
                <w:webHidden/>
              </w:rPr>
            </w:r>
            <w:r>
              <w:rPr>
                <w:noProof/>
                <w:webHidden/>
              </w:rPr>
              <w:fldChar w:fldCharType="separate"/>
            </w:r>
            <w:r>
              <w:rPr>
                <w:noProof/>
                <w:webHidden/>
              </w:rPr>
              <w:t>50</w:t>
            </w:r>
            <w:r>
              <w:rPr>
                <w:noProof/>
                <w:webHidden/>
              </w:rPr>
              <w:fldChar w:fldCharType="end"/>
            </w:r>
          </w:hyperlink>
        </w:p>
        <w:p w14:paraId="78FDFBE3" w14:textId="491CF124" w:rsidR="00437A02" w:rsidRPr="00437A02" w:rsidRDefault="00437A02" w:rsidP="00437A02">
          <w:pPr>
            <w:pStyle w:val="TDC1"/>
            <w:tabs>
              <w:tab w:val="right" w:leader="dot" w:pos="10070"/>
            </w:tabs>
            <w:rPr>
              <w:rFonts w:asciiTheme="minorHAnsi" w:eastAsiaTheme="minorEastAsia" w:hAnsiTheme="minorHAnsi" w:cstheme="minorBidi"/>
              <w:noProof/>
              <w:sz w:val="22"/>
              <w:szCs w:val="22"/>
              <w:lang w:val="es-CO" w:eastAsia="es-CO"/>
            </w:rPr>
          </w:pPr>
          <w:hyperlink w:anchor="_Toc215651483" w:history="1"/>
          <w:r>
            <w:rPr>
              <w:b/>
              <w:bCs/>
            </w:rPr>
            <w:fldChar w:fldCharType="end"/>
          </w:r>
        </w:p>
      </w:sdtContent>
    </w:sdt>
    <w:p w14:paraId="7AB8524E" w14:textId="77777777" w:rsidR="00457B04" w:rsidRDefault="00457B04">
      <w:pPr>
        <w:pStyle w:val="TDC2"/>
        <w:sectPr w:rsidR="00457B04">
          <w:pgSz w:w="12240" w:h="15840"/>
          <w:pgMar w:top="1780" w:right="720" w:bottom="2100" w:left="1440" w:header="708" w:footer="553" w:gutter="0"/>
          <w:cols w:space="720"/>
        </w:sectPr>
      </w:pPr>
    </w:p>
    <w:p w14:paraId="0C3A69E8" w14:textId="77777777" w:rsidR="00457B04" w:rsidRDefault="00457B04">
      <w:pPr>
        <w:pStyle w:val="Textoindependiente"/>
        <w:spacing w:before="158"/>
      </w:pPr>
    </w:p>
    <w:p w14:paraId="37FDAE97" w14:textId="77777777" w:rsidR="00457B04" w:rsidRDefault="000D47E5">
      <w:pPr>
        <w:pStyle w:val="Ttulo1"/>
      </w:pPr>
      <w:bookmarkStart w:id="1" w:name="_Toc215651450"/>
      <w:r>
        <w:rPr>
          <w:spacing w:val="-2"/>
        </w:rPr>
        <w:t>Introducción</w:t>
      </w:r>
      <w:bookmarkEnd w:id="1"/>
    </w:p>
    <w:p w14:paraId="1A1FB15F" w14:textId="77777777" w:rsidR="00457B04" w:rsidRDefault="00457B04">
      <w:pPr>
        <w:pStyle w:val="Textoindependiente"/>
        <w:spacing w:before="133"/>
        <w:rPr>
          <w:b/>
        </w:rPr>
      </w:pPr>
    </w:p>
    <w:p w14:paraId="4CE44D2C" w14:textId="77777777" w:rsidR="00457B04" w:rsidRDefault="000D47E5">
      <w:pPr>
        <w:pStyle w:val="Textoindependiente"/>
        <w:spacing w:line="360" w:lineRule="auto"/>
        <w:ind w:left="261" w:right="975"/>
        <w:jc w:val="both"/>
      </w:pPr>
      <w:r>
        <w:t>En</w:t>
      </w:r>
      <w:r>
        <w:rPr>
          <w:spacing w:val="-3"/>
        </w:rPr>
        <w:t xml:space="preserve"> </w:t>
      </w:r>
      <w:r>
        <w:t>cumplimiento</w:t>
      </w:r>
      <w:r>
        <w:rPr>
          <w:spacing w:val="-2"/>
        </w:rPr>
        <w:t xml:space="preserve"> </w:t>
      </w:r>
      <w:r>
        <w:t>de</w:t>
      </w:r>
      <w:r>
        <w:rPr>
          <w:spacing w:val="-2"/>
        </w:rPr>
        <w:t xml:space="preserve"> </w:t>
      </w:r>
      <w:r>
        <w:t>los</w:t>
      </w:r>
      <w:r>
        <w:rPr>
          <w:spacing w:val="-4"/>
        </w:rPr>
        <w:t xml:space="preserve"> </w:t>
      </w:r>
      <w:r>
        <w:t>lineamientos</w:t>
      </w:r>
      <w:r>
        <w:rPr>
          <w:spacing w:val="-4"/>
        </w:rPr>
        <w:t xml:space="preserve"> </w:t>
      </w:r>
      <w:r>
        <w:t>establecidos</w:t>
      </w:r>
      <w:r>
        <w:rPr>
          <w:spacing w:val="-3"/>
        </w:rPr>
        <w:t xml:space="preserve"> </w:t>
      </w:r>
      <w:r>
        <w:t>por</w:t>
      </w:r>
      <w:r>
        <w:rPr>
          <w:spacing w:val="-2"/>
        </w:rPr>
        <w:t xml:space="preserve"> </w:t>
      </w:r>
      <w:r>
        <w:t>la</w:t>
      </w:r>
      <w:r>
        <w:rPr>
          <w:spacing w:val="-4"/>
        </w:rPr>
        <w:t xml:space="preserve"> </w:t>
      </w:r>
      <w:r>
        <w:t>Dirección</w:t>
      </w:r>
      <w:r>
        <w:rPr>
          <w:spacing w:val="-3"/>
        </w:rPr>
        <w:t xml:space="preserve"> </w:t>
      </w:r>
      <w:r>
        <w:t>del</w:t>
      </w:r>
      <w:r>
        <w:rPr>
          <w:spacing w:val="-4"/>
        </w:rPr>
        <w:t xml:space="preserve"> </w:t>
      </w:r>
      <w:r>
        <w:t>Sistema</w:t>
      </w:r>
      <w:r>
        <w:rPr>
          <w:spacing w:val="-2"/>
        </w:rPr>
        <w:t xml:space="preserve"> </w:t>
      </w:r>
      <w:r>
        <w:t>Nacional</w:t>
      </w:r>
      <w:r>
        <w:rPr>
          <w:spacing w:val="-2"/>
        </w:rPr>
        <w:t xml:space="preserve"> </w:t>
      </w:r>
      <w:r>
        <w:t>de Formación para el Trabajo, el Comité Articulador Regional CampeSENA y Full Popular de Arauca presentan el informe trimestral sobre el estado de avance de la estrategia CampeSENA en el departamento de Arauca. Este documento consolida los principales logros,</w:t>
      </w:r>
      <w:r>
        <w:rPr>
          <w:spacing w:val="-7"/>
        </w:rPr>
        <w:t xml:space="preserve"> </w:t>
      </w:r>
      <w:r>
        <w:t>desafíos</w:t>
      </w:r>
      <w:r>
        <w:rPr>
          <w:spacing w:val="-8"/>
        </w:rPr>
        <w:t xml:space="preserve"> </w:t>
      </w:r>
      <w:r>
        <w:t>y</w:t>
      </w:r>
      <w:r>
        <w:rPr>
          <w:spacing w:val="-7"/>
        </w:rPr>
        <w:t xml:space="preserve"> </w:t>
      </w:r>
      <w:r>
        <w:t>acciones</w:t>
      </w:r>
      <w:r>
        <w:rPr>
          <w:spacing w:val="-8"/>
        </w:rPr>
        <w:t xml:space="preserve"> </w:t>
      </w:r>
      <w:r>
        <w:t>desarrolladas</w:t>
      </w:r>
      <w:r>
        <w:rPr>
          <w:spacing w:val="-8"/>
        </w:rPr>
        <w:t xml:space="preserve"> </w:t>
      </w:r>
      <w:r>
        <w:t>en</w:t>
      </w:r>
      <w:r>
        <w:rPr>
          <w:spacing w:val="-7"/>
        </w:rPr>
        <w:t xml:space="preserve"> </w:t>
      </w:r>
      <w:r>
        <w:t>el</w:t>
      </w:r>
      <w:r>
        <w:rPr>
          <w:spacing w:val="-8"/>
        </w:rPr>
        <w:t xml:space="preserve"> </w:t>
      </w:r>
      <w:r>
        <w:t>territorio,</w:t>
      </w:r>
      <w:r>
        <w:rPr>
          <w:spacing w:val="-8"/>
        </w:rPr>
        <w:t xml:space="preserve"> </w:t>
      </w:r>
      <w:r>
        <w:t>en</w:t>
      </w:r>
      <w:r>
        <w:rPr>
          <w:spacing w:val="-7"/>
        </w:rPr>
        <w:t xml:space="preserve"> </w:t>
      </w:r>
      <w:r>
        <w:t>el</w:t>
      </w:r>
      <w:r>
        <w:rPr>
          <w:spacing w:val="-7"/>
        </w:rPr>
        <w:t xml:space="preserve"> </w:t>
      </w:r>
      <w:r>
        <w:t>marco</w:t>
      </w:r>
      <w:r>
        <w:rPr>
          <w:spacing w:val="-7"/>
        </w:rPr>
        <w:t xml:space="preserve"> </w:t>
      </w:r>
      <w:r>
        <w:t>del</w:t>
      </w:r>
      <w:r>
        <w:rPr>
          <w:spacing w:val="-7"/>
        </w:rPr>
        <w:t xml:space="preserve"> </w:t>
      </w:r>
      <w:r>
        <w:t>fortalecimiento</w:t>
      </w:r>
      <w:r>
        <w:rPr>
          <w:spacing w:val="-7"/>
        </w:rPr>
        <w:t xml:space="preserve"> </w:t>
      </w:r>
      <w:r>
        <w:t>de las capacidades productivas, educativas y organizativas de las comunidades rurales.</w:t>
      </w:r>
    </w:p>
    <w:p w14:paraId="6D716BA5" w14:textId="77777777" w:rsidR="00457B04" w:rsidRDefault="000D47E5">
      <w:pPr>
        <w:pStyle w:val="Textoindependiente"/>
        <w:spacing w:before="279" w:line="360" w:lineRule="auto"/>
        <w:ind w:left="261" w:right="976"/>
        <w:jc w:val="both"/>
      </w:pPr>
      <w:r>
        <w:t>Desde su rol articulador, el Comité Regional CampeSENA y Full Popular han desempeñado una labor fundamental en la dinamización de procesos participativos, la vinculación de actores locales y la territorialización de la estrategia CampeSENA, garantizando que las voces campesinas sean protagonistas en la construcción de soluciones pertinentes y sostenibles. Su trabajo conjunto ha permitido avanzar en la implementación de acciones que promueven la inclusión, el desarrollo local y la transformación social, reafirmando el compromiso interinstitucional y comunitario con el bienestar rural.</w:t>
      </w:r>
    </w:p>
    <w:p w14:paraId="333B90E7" w14:textId="77777777" w:rsidR="00457B04" w:rsidRDefault="000D47E5">
      <w:pPr>
        <w:pStyle w:val="Textoindependiente"/>
        <w:spacing w:before="280" w:line="360" w:lineRule="auto"/>
        <w:ind w:left="261" w:right="976"/>
        <w:jc w:val="both"/>
      </w:pPr>
      <w:r>
        <w:t>La importancia de CampeSENA para el campesinado araucano radica en su capacidad para empoderar a la población rural y fortalecer su economía, promoviendo la educación y formación directamente en las comunidades, rompiendo barreras históricas y ampliando las</w:t>
      </w:r>
      <w:r>
        <w:rPr>
          <w:spacing w:val="-3"/>
        </w:rPr>
        <w:t xml:space="preserve"> </w:t>
      </w:r>
      <w:r>
        <w:t>oportunidades</w:t>
      </w:r>
      <w:r>
        <w:rPr>
          <w:spacing w:val="-3"/>
        </w:rPr>
        <w:t xml:space="preserve"> </w:t>
      </w:r>
      <w:r>
        <w:t>laborales.</w:t>
      </w:r>
      <w:r>
        <w:rPr>
          <w:spacing w:val="-2"/>
        </w:rPr>
        <w:t xml:space="preserve"> </w:t>
      </w:r>
      <w:r>
        <w:t>A</w:t>
      </w:r>
      <w:r>
        <w:rPr>
          <w:spacing w:val="-2"/>
        </w:rPr>
        <w:t xml:space="preserve"> </w:t>
      </w:r>
      <w:r>
        <w:t>través</w:t>
      </w:r>
      <w:r>
        <w:rPr>
          <w:spacing w:val="-3"/>
        </w:rPr>
        <w:t xml:space="preserve"> </w:t>
      </w:r>
      <w:r>
        <w:t>de</w:t>
      </w:r>
      <w:r>
        <w:rPr>
          <w:spacing w:val="-2"/>
        </w:rPr>
        <w:t xml:space="preserve"> </w:t>
      </w:r>
      <w:r>
        <w:t>la</w:t>
      </w:r>
      <w:r>
        <w:rPr>
          <w:spacing w:val="-3"/>
        </w:rPr>
        <w:t xml:space="preserve"> </w:t>
      </w:r>
      <w:r>
        <w:t>articulación</w:t>
      </w:r>
      <w:r>
        <w:rPr>
          <w:spacing w:val="-3"/>
        </w:rPr>
        <w:t xml:space="preserve"> </w:t>
      </w:r>
      <w:r>
        <w:t>territorial,</w:t>
      </w:r>
      <w:r>
        <w:rPr>
          <w:spacing w:val="-3"/>
        </w:rPr>
        <w:t xml:space="preserve"> </w:t>
      </w:r>
      <w:r>
        <w:t>se</w:t>
      </w:r>
      <w:r>
        <w:rPr>
          <w:spacing w:val="-2"/>
        </w:rPr>
        <w:t xml:space="preserve"> </w:t>
      </w:r>
      <w:r>
        <w:t>ha</w:t>
      </w:r>
      <w:r>
        <w:rPr>
          <w:spacing w:val="-3"/>
        </w:rPr>
        <w:t xml:space="preserve"> </w:t>
      </w:r>
      <w:r>
        <w:t>facilitado</w:t>
      </w:r>
      <w:r>
        <w:rPr>
          <w:spacing w:val="-2"/>
        </w:rPr>
        <w:t xml:space="preserve"> </w:t>
      </w:r>
      <w:r>
        <w:t>el</w:t>
      </w:r>
      <w:r>
        <w:rPr>
          <w:spacing w:val="-3"/>
        </w:rPr>
        <w:t xml:space="preserve"> </w:t>
      </w:r>
      <w:r>
        <w:t>acceso a programas y servicios del SENA, eliminando requisitos excluyentes y acercando herramientas concretas para el impulso de emprendimientos rurales, la formación de instructores campesinos y la mejora integral de la calidad de vida.</w:t>
      </w:r>
    </w:p>
    <w:p w14:paraId="0F32C06B" w14:textId="77777777" w:rsidR="00457B04" w:rsidRDefault="00457B04">
      <w:pPr>
        <w:pStyle w:val="Textoindependiente"/>
        <w:spacing w:line="360" w:lineRule="auto"/>
        <w:jc w:val="both"/>
        <w:sectPr w:rsidR="00457B04">
          <w:pgSz w:w="12240" w:h="15840"/>
          <w:pgMar w:top="1780" w:right="720" w:bottom="2100" w:left="1440" w:header="708" w:footer="553" w:gutter="0"/>
          <w:cols w:space="720"/>
        </w:sectPr>
      </w:pPr>
    </w:p>
    <w:p w14:paraId="290C7BD3" w14:textId="77777777" w:rsidR="00457B04" w:rsidRDefault="00457B04">
      <w:pPr>
        <w:pStyle w:val="Textoindependiente"/>
        <w:spacing w:before="158"/>
      </w:pPr>
    </w:p>
    <w:p w14:paraId="5EF714E8" w14:textId="77777777" w:rsidR="00457B04" w:rsidRDefault="000D47E5">
      <w:pPr>
        <w:pStyle w:val="Ttulo1"/>
        <w:numPr>
          <w:ilvl w:val="0"/>
          <w:numId w:val="4"/>
        </w:numPr>
        <w:tabs>
          <w:tab w:val="left" w:pos="506"/>
        </w:tabs>
        <w:ind w:left="506" w:hanging="245"/>
      </w:pPr>
      <w:bookmarkStart w:id="2" w:name="_Toc215651451"/>
      <w:r>
        <w:rPr>
          <w:spacing w:val="-2"/>
        </w:rPr>
        <w:t>Objetivo.</w:t>
      </w:r>
      <w:bookmarkEnd w:id="2"/>
    </w:p>
    <w:p w14:paraId="47E9FE85" w14:textId="77777777" w:rsidR="00457B04" w:rsidRDefault="00457B04">
      <w:pPr>
        <w:pStyle w:val="Textoindependiente"/>
        <w:spacing w:before="133"/>
        <w:rPr>
          <w:b/>
        </w:rPr>
      </w:pPr>
    </w:p>
    <w:p w14:paraId="76D5FFEB" w14:textId="77777777" w:rsidR="00457B04" w:rsidRDefault="000D47E5">
      <w:pPr>
        <w:pStyle w:val="Textoindependiente"/>
        <w:spacing w:line="360" w:lineRule="auto"/>
        <w:ind w:left="261" w:right="975"/>
        <w:jc w:val="both"/>
      </w:pPr>
      <w:r>
        <w:t>Generar y articular mecanismos de atención diferencial, integral e incluyente, para las campesinas y campesinos, de acuerdo con sus particularidades sociales, culturales, económicas y territoriales, que faciliten el acceso a los programas de formación y demás servicios institucionales de la entidad.</w:t>
      </w:r>
    </w:p>
    <w:p w14:paraId="0AC7BEC7" w14:textId="77777777" w:rsidR="00457B04" w:rsidRDefault="000D47E5">
      <w:pPr>
        <w:pStyle w:val="Textoindependiente"/>
        <w:spacing w:before="199" w:line="360" w:lineRule="auto"/>
        <w:ind w:left="261" w:right="977"/>
        <w:jc w:val="both"/>
      </w:pPr>
      <w:r>
        <w:t>Promover el reconocimiento de la labor del campesinado colombiano, fortalecer su economía y facilitar el acceso de esta población a los diferentes programas y servicios del SENA, con justicia social, ambiental y económica.</w:t>
      </w:r>
    </w:p>
    <w:p w14:paraId="2BEE9B0E" w14:textId="77777777" w:rsidR="00457B04" w:rsidRDefault="000D47E5">
      <w:pPr>
        <w:pStyle w:val="Textoindependiente"/>
        <w:spacing w:before="201" w:line="360" w:lineRule="auto"/>
        <w:ind w:left="261" w:right="977"/>
        <w:jc w:val="both"/>
      </w:pPr>
      <w:r>
        <w:t xml:space="preserve">El SENA busca propiciar el reconocimiento del campesinado en la vida social, cultural y económica del país con líneas de acción transversales para atender a esta población y generar capacidades para la articulación y consolidación de modelos asociativos </w:t>
      </w:r>
      <w:r>
        <w:rPr>
          <w:spacing w:val="-2"/>
        </w:rPr>
        <w:t>campesinos.</w:t>
      </w:r>
    </w:p>
    <w:p w14:paraId="7BBF3BDA" w14:textId="77777777" w:rsidR="00457B04" w:rsidRDefault="000D47E5">
      <w:pPr>
        <w:pStyle w:val="Ttulo1"/>
        <w:spacing w:before="199"/>
        <w:jc w:val="both"/>
      </w:pPr>
      <w:bookmarkStart w:id="3" w:name="Descripción_de_la_Estrategia_e_importanc"/>
      <w:bookmarkStart w:id="4" w:name="_Toc215651452"/>
      <w:bookmarkEnd w:id="3"/>
      <w:r>
        <w:t>Descripción</w:t>
      </w:r>
      <w:r>
        <w:rPr>
          <w:spacing w:val="-6"/>
        </w:rPr>
        <w:t xml:space="preserve"> </w:t>
      </w:r>
      <w:r>
        <w:t>de</w:t>
      </w:r>
      <w:r>
        <w:rPr>
          <w:spacing w:val="-3"/>
        </w:rPr>
        <w:t xml:space="preserve"> </w:t>
      </w:r>
      <w:r>
        <w:t>la</w:t>
      </w:r>
      <w:r>
        <w:rPr>
          <w:spacing w:val="-2"/>
        </w:rPr>
        <w:t xml:space="preserve"> </w:t>
      </w:r>
      <w:r>
        <w:t>Estrategia</w:t>
      </w:r>
      <w:r>
        <w:rPr>
          <w:spacing w:val="-3"/>
        </w:rPr>
        <w:t xml:space="preserve"> </w:t>
      </w:r>
      <w:r>
        <w:t>e</w:t>
      </w:r>
      <w:r>
        <w:rPr>
          <w:spacing w:val="-3"/>
        </w:rPr>
        <w:t xml:space="preserve"> </w:t>
      </w:r>
      <w:r>
        <w:t>importancia</w:t>
      </w:r>
      <w:r>
        <w:rPr>
          <w:spacing w:val="-2"/>
        </w:rPr>
        <w:t xml:space="preserve"> </w:t>
      </w:r>
      <w:r>
        <w:t>para</w:t>
      </w:r>
      <w:r>
        <w:rPr>
          <w:spacing w:val="-3"/>
        </w:rPr>
        <w:t xml:space="preserve"> </w:t>
      </w:r>
      <w:r>
        <w:t>la</w:t>
      </w:r>
      <w:r>
        <w:rPr>
          <w:spacing w:val="-2"/>
        </w:rPr>
        <w:t xml:space="preserve"> Región</w:t>
      </w:r>
      <w:bookmarkEnd w:id="4"/>
    </w:p>
    <w:p w14:paraId="72681D3E" w14:textId="77777777" w:rsidR="00457B04" w:rsidRDefault="000D47E5">
      <w:pPr>
        <w:spacing w:before="267"/>
        <w:ind w:left="261"/>
        <w:jc w:val="both"/>
        <w:rPr>
          <w:b/>
          <w:sz w:val="24"/>
        </w:rPr>
      </w:pPr>
      <w:r>
        <w:rPr>
          <w:b/>
          <w:sz w:val="24"/>
        </w:rPr>
        <w:t>Introducción</w:t>
      </w:r>
      <w:r>
        <w:rPr>
          <w:b/>
          <w:spacing w:val="-8"/>
          <w:sz w:val="24"/>
        </w:rPr>
        <w:t xml:space="preserve"> </w:t>
      </w:r>
      <w:r>
        <w:rPr>
          <w:b/>
          <w:spacing w:val="-2"/>
          <w:sz w:val="24"/>
        </w:rPr>
        <w:t>General:</w:t>
      </w:r>
    </w:p>
    <w:p w14:paraId="1F36C7E4" w14:textId="77777777" w:rsidR="00457B04" w:rsidRDefault="000D47E5">
      <w:pPr>
        <w:spacing w:before="146" w:line="360" w:lineRule="auto"/>
        <w:ind w:left="261" w:right="601"/>
        <w:jc w:val="both"/>
      </w:pPr>
      <w:r>
        <w:rPr>
          <w:sz w:val="24"/>
        </w:rPr>
        <w:t xml:space="preserve">La estrategia CampeSENA en Arauca es fundamental para el desarrollo rural y la economía popular del departamento. A través de la educación y formación rural, CampeSENA busca empoderar al campesinado y reivindicar su papel en el desarrollo social y económico del país. </w:t>
      </w:r>
      <w:r>
        <w:t>Su propósito es llevar formación profesional integral, acompañamiento técnico y oportunidades de desarrollo</w:t>
      </w:r>
      <w:r>
        <w:rPr>
          <w:spacing w:val="-11"/>
        </w:rPr>
        <w:t xml:space="preserve"> </w:t>
      </w:r>
      <w:r>
        <w:t>directamente</w:t>
      </w:r>
      <w:r>
        <w:rPr>
          <w:spacing w:val="-11"/>
        </w:rPr>
        <w:t xml:space="preserve"> </w:t>
      </w:r>
      <w:r>
        <w:t>a</w:t>
      </w:r>
      <w:r>
        <w:rPr>
          <w:spacing w:val="-11"/>
        </w:rPr>
        <w:t xml:space="preserve"> </w:t>
      </w:r>
      <w:r>
        <w:t>los</w:t>
      </w:r>
      <w:r>
        <w:rPr>
          <w:spacing w:val="-11"/>
        </w:rPr>
        <w:t xml:space="preserve"> </w:t>
      </w:r>
      <w:r>
        <w:t>territorios</w:t>
      </w:r>
      <w:r>
        <w:rPr>
          <w:spacing w:val="-12"/>
        </w:rPr>
        <w:t xml:space="preserve"> </w:t>
      </w:r>
      <w:r>
        <w:t>campesinos,</w:t>
      </w:r>
      <w:r>
        <w:rPr>
          <w:spacing w:val="-10"/>
        </w:rPr>
        <w:t xml:space="preserve"> </w:t>
      </w:r>
      <w:r>
        <w:t>priorizando</w:t>
      </w:r>
      <w:r>
        <w:rPr>
          <w:spacing w:val="-11"/>
        </w:rPr>
        <w:t xml:space="preserve"> </w:t>
      </w:r>
      <w:r>
        <w:t>la</w:t>
      </w:r>
      <w:r>
        <w:rPr>
          <w:spacing w:val="-11"/>
        </w:rPr>
        <w:t xml:space="preserve"> </w:t>
      </w:r>
      <w:r>
        <w:t>inclusión,</w:t>
      </w:r>
      <w:r>
        <w:rPr>
          <w:spacing w:val="-11"/>
        </w:rPr>
        <w:t xml:space="preserve"> </w:t>
      </w:r>
      <w:r>
        <w:t>la</w:t>
      </w:r>
      <w:r>
        <w:rPr>
          <w:spacing w:val="-10"/>
        </w:rPr>
        <w:t xml:space="preserve"> </w:t>
      </w:r>
      <w:r>
        <w:t>pertinencia</w:t>
      </w:r>
      <w:r>
        <w:rPr>
          <w:spacing w:val="-11"/>
        </w:rPr>
        <w:t xml:space="preserve"> </w:t>
      </w:r>
      <w:r>
        <w:t>y</w:t>
      </w:r>
      <w:r>
        <w:rPr>
          <w:spacing w:val="-10"/>
        </w:rPr>
        <w:t xml:space="preserve"> </w:t>
      </w:r>
      <w:r>
        <w:t>la</w:t>
      </w:r>
      <w:r>
        <w:rPr>
          <w:spacing w:val="-11"/>
        </w:rPr>
        <w:t xml:space="preserve"> </w:t>
      </w:r>
      <w:r>
        <w:t xml:space="preserve">equidad </w:t>
      </w:r>
      <w:r>
        <w:rPr>
          <w:spacing w:val="-2"/>
        </w:rPr>
        <w:t>territorial.</w:t>
      </w:r>
    </w:p>
    <w:p w14:paraId="139F2CC1" w14:textId="77777777" w:rsidR="00457B04" w:rsidRDefault="000D47E5">
      <w:pPr>
        <w:pStyle w:val="Textoindependiente"/>
        <w:spacing w:line="360" w:lineRule="auto"/>
        <w:ind w:left="261" w:right="600"/>
        <w:jc w:val="both"/>
      </w:pPr>
      <w:r>
        <w:t>En el Departamento de Arauca, la estrategia ha tenido un impacto significativo al llegar a veredas, resguardos y zonas rurales dispersas de municipios como Tame, Arauquita, Fortul, Saravena</w:t>
      </w:r>
      <w:r>
        <w:rPr>
          <w:spacing w:val="-13"/>
        </w:rPr>
        <w:t xml:space="preserve"> </w:t>
      </w:r>
      <w:r>
        <w:t>y</w:t>
      </w:r>
      <w:r>
        <w:rPr>
          <w:spacing w:val="-12"/>
        </w:rPr>
        <w:t xml:space="preserve"> </w:t>
      </w:r>
      <w:r>
        <w:t>Puerto</w:t>
      </w:r>
      <w:r>
        <w:rPr>
          <w:spacing w:val="-13"/>
        </w:rPr>
        <w:t xml:space="preserve"> </w:t>
      </w:r>
      <w:r>
        <w:t>Rondón,</w:t>
      </w:r>
      <w:r>
        <w:rPr>
          <w:spacing w:val="-12"/>
        </w:rPr>
        <w:t xml:space="preserve"> </w:t>
      </w:r>
      <w:r>
        <w:t>donde</w:t>
      </w:r>
      <w:r>
        <w:rPr>
          <w:spacing w:val="-12"/>
        </w:rPr>
        <w:t xml:space="preserve"> </w:t>
      </w:r>
      <w:r>
        <w:t>históricamente</w:t>
      </w:r>
      <w:r>
        <w:rPr>
          <w:spacing w:val="-13"/>
        </w:rPr>
        <w:t xml:space="preserve"> </w:t>
      </w:r>
      <w:r>
        <w:t>el</w:t>
      </w:r>
      <w:r>
        <w:rPr>
          <w:spacing w:val="-12"/>
        </w:rPr>
        <w:t xml:space="preserve"> </w:t>
      </w:r>
      <w:r>
        <w:t>acceso</w:t>
      </w:r>
      <w:r>
        <w:rPr>
          <w:spacing w:val="-12"/>
        </w:rPr>
        <w:t xml:space="preserve"> </w:t>
      </w:r>
      <w:r>
        <w:t>a</w:t>
      </w:r>
      <w:r>
        <w:rPr>
          <w:spacing w:val="-12"/>
        </w:rPr>
        <w:t xml:space="preserve"> </w:t>
      </w:r>
      <w:r>
        <w:t>la</w:t>
      </w:r>
      <w:r>
        <w:rPr>
          <w:spacing w:val="-12"/>
        </w:rPr>
        <w:t xml:space="preserve"> </w:t>
      </w:r>
      <w:r>
        <w:t>educación</w:t>
      </w:r>
      <w:r>
        <w:rPr>
          <w:spacing w:val="-14"/>
        </w:rPr>
        <w:t xml:space="preserve"> </w:t>
      </w:r>
      <w:r>
        <w:t>técnica</w:t>
      </w:r>
      <w:r>
        <w:rPr>
          <w:spacing w:val="-11"/>
        </w:rPr>
        <w:t xml:space="preserve"> </w:t>
      </w:r>
      <w:r>
        <w:t>y</w:t>
      </w:r>
      <w:r>
        <w:rPr>
          <w:spacing w:val="-12"/>
        </w:rPr>
        <w:t xml:space="preserve"> </w:t>
      </w:r>
      <w:r>
        <w:t>tecnológica ha</w:t>
      </w:r>
      <w:r>
        <w:rPr>
          <w:spacing w:val="26"/>
        </w:rPr>
        <w:t xml:space="preserve"> </w:t>
      </w:r>
      <w:r>
        <w:t>sido</w:t>
      </w:r>
      <w:r>
        <w:rPr>
          <w:spacing w:val="26"/>
        </w:rPr>
        <w:t xml:space="preserve"> </w:t>
      </w:r>
      <w:r>
        <w:t>limitado.</w:t>
      </w:r>
      <w:r>
        <w:rPr>
          <w:spacing w:val="26"/>
        </w:rPr>
        <w:t xml:space="preserve"> </w:t>
      </w:r>
      <w:r>
        <w:t>A</w:t>
      </w:r>
      <w:r>
        <w:rPr>
          <w:spacing w:val="26"/>
        </w:rPr>
        <w:t xml:space="preserve"> </w:t>
      </w:r>
      <w:r>
        <w:t>través</w:t>
      </w:r>
      <w:r>
        <w:rPr>
          <w:spacing w:val="26"/>
        </w:rPr>
        <w:t xml:space="preserve"> </w:t>
      </w:r>
      <w:r>
        <w:t>de</w:t>
      </w:r>
      <w:r>
        <w:rPr>
          <w:spacing w:val="26"/>
        </w:rPr>
        <w:t xml:space="preserve"> </w:t>
      </w:r>
      <w:r>
        <w:t>CampeSENA,</w:t>
      </w:r>
      <w:r>
        <w:rPr>
          <w:spacing w:val="26"/>
        </w:rPr>
        <w:t xml:space="preserve"> </w:t>
      </w:r>
      <w:r>
        <w:t>los</w:t>
      </w:r>
      <w:r>
        <w:rPr>
          <w:spacing w:val="26"/>
        </w:rPr>
        <w:t xml:space="preserve"> </w:t>
      </w:r>
      <w:r>
        <w:t>campesinos,</w:t>
      </w:r>
      <w:r>
        <w:rPr>
          <w:spacing w:val="25"/>
        </w:rPr>
        <w:t xml:space="preserve"> </w:t>
      </w:r>
      <w:r>
        <w:t>asociaciones</w:t>
      </w:r>
      <w:r>
        <w:rPr>
          <w:spacing w:val="26"/>
        </w:rPr>
        <w:t xml:space="preserve"> </w:t>
      </w:r>
      <w:r>
        <w:t>rurales</w:t>
      </w:r>
      <w:r>
        <w:rPr>
          <w:spacing w:val="26"/>
        </w:rPr>
        <w:t xml:space="preserve"> </w:t>
      </w:r>
      <w:r>
        <w:t>y</w:t>
      </w:r>
      <w:r>
        <w:rPr>
          <w:spacing w:val="25"/>
        </w:rPr>
        <w:t xml:space="preserve"> </w:t>
      </w:r>
      <w:r>
        <w:t>pequeños</w:t>
      </w:r>
    </w:p>
    <w:p w14:paraId="5C84A10F" w14:textId="77777777" w:rsidR="00457B04" w:rsidRDefault="00457B04">
      <w:pPr>
        <w:pStyle w:val="Textoindependiente"/>
        <w:spacing w:line="360" w:lineRule="auto"/>
        <w:jc w:val="both"/>
        <w:sectPr w:rsidR="00457B04">
          <w:pgSz w:w="12240" w:h="15840"/>
          <w:pgMar w:top="1780" w:right="720" w:bottom="2100" w:left="1440" w:header="708" w:footer="553" w:gutter="0"/>
          <w:cols w:space="720"/>
        </w:sectPr>
      </w:pPr>
    </w:p>
    <w:p w14:paraId="67239816" w14:textId="77777777" w:rsidR="00457B04" w:rsidRDefault="00457B04">
      <w:pPr>
        <w:pStyle w:val="Textoindependiente"/>
        <w:spacing w:before="156"/>
      </w:pPr>
    </w:p>
    <w:p w14:paraId="5B8E6373" w14:textId="77777777" w:rsidR="00457B04" w:rsidRDefault="000D47E5">
      <w:pPr>
        <w:pStyle w:val="Textoindependiente"/>
        <w:spacing w:before="1" w:line="360" w:lineRule="auto"/>
        <w:ind w:left="261" w:right="602"/>
        <w:jc w:val="both"/>
      </w:pPr>
      <w:r>
        <w:t>productores pueden capacitarse sin salir de su territorio, fortaleciendo sus saberes tradicionales e incorporando nuevas tecnologías y buenas prácticas productivas.</w:t>
      </w:r>
    </w:p>
    <w:p w14:paraId="008A1C5B" w14:textId="77777777" w:rsidR="00457B04" w:rsidRDefault="00457B04">
      <w:pPr>
        <w:pStyle w:val="Textoindependiente"/>
        <w:spacing w:before="146"/>
      </w:pPr>
    </w:p>
    <w:p w14:paraId="4D6E7FE9" w14:textId="77777777" w:rsidR="00457B04" w:rsidRDefault="000D47E5">
      <w:pPr>
        <w:pStyle w:val="Textoindependiente"/>
        <w:spacing w:before="1" w:line="360" w:lineRule="auto"/>
        <w:ind w:left="261" w:right="601"/>
        <w:jc w:val="both"/>
      </w:pPr>
      <w:r>
        <w:t>La formación que ofrece CampeSENA en Arauca se desarrolla bajo un enfoque agroecológico, sostenible</w:t>
      </w:r>
      <w:r>
        <w:rPr>
          <w:spacing w:val="-14"/>
        </w:rPr>
        <w:t xml:space="preserve"> </w:t>
      </w:r>
      <w:r>
        <w:t>y</w:t>
      </w:r>
      <w:r>
        <w:rPr>
          <w:spacing w:val="-14"/>
        </w:rPr>
        <w:t xml:space="preserve"> </w:t>
      </w:r>
      <w:r>
        <w:t>comunitario,</w:t>
      </w:r>
      <w:r>
        <w:rPr>
          <w:spacing w:val="-13"/>
        </w:rPr>
        <w:t xml:space="preserve"> </w:t>
      </w:r>
      <w:r>
        <w:t>en</w:t>
      </w:r>
      <w:r>
        <w:rPr>
          <w:spacing w:val="-14"/>
        </w:rPr>
        <w:t xml:space="preserve"> </w:t>
      </w:r>
      <w:r>
        <w:t>áreas</w:t>
      </w:r>
      <w:r>
        <w:rPr>
          <w:spacing w:val="-13"/>
        </w:rPr>
        <w:t xml:space="preserve"> </w:t>
      </w:r>
      <w:r>
        <w:t>como</w:t>
      </w:r>
      <w:r>
        <w:rPr>
          <w:spacing w:val="-14"/>
        </w:rPr>
        <w:t xml:space="preserve"> </w:t>
      </w:r>
      <w:r>
        <w:t>producción</w:t>
      </w:r>
      <w:r>
        <w:rPr>
          <w:spacing w:val="-13"/>
        </w:rPr>
        <w:t xml:space="preserve"> </w:t>
      </w:r>
      <w:r>
        <w:t>animal,</w:t>
      </w:r>
      <w:r>
        <w:rPr>
          <w:spacing w:val="-14"/>
        </w:rPr>
        <w:t xml:space="preserve"> </w:t>
      </w:r>
      <w:r>
        <w:t>sistemas</w:t>
      </w:r>
      <w:r>
        <w:rPr>
          <w:spacing w:val="-14"/>
        </w:rPr>
        <w:t xml:space="preserve"> </w:t>
      </w:r>
      <w:r>
        <w:t>agropecuarios</w:t>
      </w:r>
      <w:r>
        <w:rPr>
          <w:spacing w:val="-13"/>
        </w:rPr>
        <w:t xml:space="preserve"> </w:t>
      </w:r>
      <w:r>
        <w:t>ecológicos, chocolatería, transformación de alimentos, apicultura y emprendimiento rural, entre otras. Estas acciones contribuyen directamente al mejoramiento de la productividad agroindustrial, la generación de ingresos y el fortalecimiento del tejido social campesino.</w:t>
      </w:r>
    </w:p>
    <w:p w14:paraId="232DF7F9" w14:textId="77777777" w:rsidR="00457B04" w:rsidRDefault="00457B04">
      <w:pPr>
        <w:pStyle w:val="Textoindependiente"/>
        <w:spacing w:before="146"/>
      </w:pPr>
    </w:p>
    <w:p w14:paraId="358EC0BB" w14:textId="77777777" w:rsidR="00457B04" w:rsidRDefault="000D47E5">
      <w:pPr>
        <w:pStyle w:val="Ttulo1"/>
        <w:numPr>
          <w:ilvl w:val="0"/>
          <w:numId w:val="4"/>
        </w:numPr>
        <w:tabs>
          <w:tab w:val="left" w:pos="499"/>
        </w:tabs>
        <w:ind w:left="499" w:hanging="238"/>
      </w:pPr>
      <w:bookmarkStart w:id="5" w:name="_Toc215651453"/>
      <w:r>
        <w:t>Marco</w:t>
      </w:r>
      <w:r>
        <w:rPr>
          <w:spacing w:val="-1"/>
        </w:rPr>
        <w:t xml:space="preserve"> </w:t>
      </w:r>
      <w:r>
        <w:rPr>
          <w:spacing w:val="-2"/>
        </w:rPr>
        <w:t>Normativo:</w:t>
      </w:r>
      <w:bookmarkEnd w:id="5"/>
    </w:p>
    <w:p w14:paraId="4084A564" w14:textId="77777777" w:rsidR="00457B04" w:rsidRDefault="00457B04">
      <w:pPr>
        <w:pStyle w:val="Textoindependiente"/>
        <w:spacing w:before="292"/>
        <w:rPr>
          <w:b/>
        </w:rPr>
      </w:pPr>
    </w:p>
    <w:p w14:paraId="3BC9D6E7" w14:textId="77777777" w:rsidR="00457B04" w:rsidRDefault="000D47E5">
      <w:pPr>
        <w:spacing w:line="360" w:lineRule="auto"/>
        <w:ind w:left="261" w:right="977"/>
        <w:jc w:val="both"/>
        <w:rPr>
          <w:sz w:val="24"/>
        </w:rPr>
      </w:pPr>
      <w:r>
        <w:rPr>
          <w:b/>
          <w:sz w:val="24"/>
        </w:rPr>
        <w:t>-CONSTITUCION POLITICA DE COLOMBIA ARTÍCULO 64</w:t>
      </w:r>
      <w:r>
        <w:rPr>
          <w:sz w:val="24"/>
        </w:rPr>
        <w:t>: “Es</w:t>
      </w:r>
      <w:r>
        <w:rPr>
          <w:spacing w:val="-1"/>
          <w:sz w:val="24"/>
        </w:rPr>
        <w:t xml:space="preserve"> </w:t>
      </w:r>
      <w:r>
        <w:rPr>
          <w:sz w:val="24"/>
        </w:rPr>
        <w:t>deber del</w:t>
      </w:r>
      <w:r>
        <w:rPr>
          <w:spacing w:val="-1"/>
          <w:sz w:val="24"/>
        </w:rPr>
        <w:t xml:space="preserve"> </w:t>
      </w:r>
      <w:r>
        <w:rPr>
          <w:sz w:val="24"/>
        </w:rPr>
        <w:t>Estado promover el acceso progresivo a la propiedad de la tierra de los trabajadores agrarios, en forma individual o asociativa.</w:t>
      </w:r>
    </w:p>
    <w:p w14:paraId="49463322" w14:textId="77777777" w:rsidR="00457B04" w:rsidRDefault="00457B04">
      <w:pPr>
        <w:pStyle w:val="Textoindependiente"/>
        <w:spacing w:before="147"/>
      </w:pPr>
    </w:p>
    <w:p w14:paraId="1389CE2B" w14:textId="1738D099" w:rsidR="00457B04" w:rsidRPr="00AC0A91" w:rsidRDefault="000D47E5" w:rsidP="00AC0A91">
      <w:pPr>
        <w:pStyle w:val="Textoindependiente"/>
        <w:spacing w:line="360" w:lineRule="auto"/>
        <w:ind w:left="261" w:right="975"/>
        <w:jc w:val="both"/>
      </w:pPr>
      <w:r>
        <w:t>El campesinado es sujeto de derechos y de especial protección, tiene un particular relacionamiento con la tierra basado en la producción de alimentos en garantía de la soberanía alimentaria, sus formas de territorialidad campesina, condiciones geográficas, demográficas,</w:t>
      </w:r>
      <w:r>
        <w:rPr>
          <w:spacing w:val="-14"/>
        </w:rPr>
        <w:t xml:space="preserve"> </w:t>
      </w:r>
      <w:r>
        <w:t>organizativas</w:t>
      </w:r>
      <w:r>
        <w:rPr>
          <w:spacing w:val="-14"/>
        </w:rPr>
        <w:t xml:space="preserve"> </w:t>
      </w:r>
      <w:r>
        <w:t>y</w:t>
      </w:r>
      <w:r>
        <w:rPr>
          <w:spacing w:val="-13"/>
        </w:rPr>
        <w:t xml:space="preserve"> </w:t>
      </w:r>
      <w:r>
        <w:t>culturales</w:t>
      </w:r>
      <w:r>
        <w:rPr>
          <w:spacing w:val="-14"/>
        </w:rPr>
        <w:t xml:space="preserve"> </w:t>
      </w:r>
      <w:r>
        <w:t>que</w:t>
      </w:r>
      <w:r>
        <w:rPr>
          <w:spacing w:val="-13"/>
        </w:rPr>
        <w:t xml:space="preserve"> </w:t>
      </w:r>
      <w:r>
        <w:t>lo</w:t>
      </w:r>
      <w:r>
        <w:rPr>
          <w:spacing w:val="-14"/>
        </w:rPr>
        <w:t xml:space="preserve"> </w:t>
      </w:r>
      <w:r>
        <w:t>distingue</w:t>
      </w:r>
      <w:r>
        <w:rPr>
          <w:spacing w:val="-13"/>
        </w:rPr>
        <w:t xml:space="preserve"> </w:t>
      </w:r>
      <w:r>
        <w:t>de</w:t>
      </w:r>
      <w:r>
        <w:rPr>
          <w:spacing w:val="-14"/>
        </w:rPr>
        <w:t xml:space="preserve"> </w:t>
      </w:r>
      <w:r>
        <w:t>otros</w:t>
      </w:r>
      <w:r>
        <w:rPr>
          <w:spacing w:val="-14"/>
        </w:rPr>
        <w:t xml:space="preserve"> </w:t>
      </w:r>
      <w:r>
        <w:t>grupos</w:t>
      </w:r>
      <w:r>
        <w:rPr>
          <w:spacing w:val="-13"/>
        </w:rPr>
        <w:t xml:space="preserve"> </w:t>
      </w:r>
      <w:r>
        <w:t>sociales.</w:t>
      </w:r>
      <w:r>
        <w:rPr>
          <w:spacing w:val="9"/>
        </w:rPr>
        <w:t xml:space="preserve"> </w:t>
      </w:r>
      <w:r>
        <w:t>EL</w:t>
      </w:r>
      <w:r>
        <w:rPr>
          <w:spacing w:val="-13"/>
        </w:rPr>
        <w:t xml:space="preserve"> </w:t>
      </w:r>
      <w:r>
        <w:t>Estado reconoce la dimensión económica, social, cultural, política y ambiental del campesinado, así</w:t>
      </w:r>
      <w:r>
        <w:rPr>
          <w:spacing w:val="-3"/>
        </w:rPr>
        <w:t xml:space="preserve"> </w:t>
      </w:r>
      <w:r>
        <w:t>como</w:t>
      </w:r>
      <w:r>
        <w:rPr>
          <w:spacing w:val="-2"/>
        </w:rPr>
        <w:t xml:space="preserve"> </w:t>
      </w:r>
      <w:r>
        <w:t>aquellas</w:t>
      </w:r>
      <w:r>
        <w:rPr>
          <w:spacing w:val="-3"/>
        </w:rPr>
        <w:t xml:space="preserve"> </w:t>
      </w:r>
      <w:r>
        <w:t>que</w:t>
      </w:r>
      <w:r>
        <w:rPr>
          <w:spacing w:val="-2"/>
        </w:rPr>
        <w:t xml:space="preserve"> </w:t>
      </w:r>
      <w:r>
        <w:t>le</w:t>
      </w:r>
      <w:r>
        <w:rPr>
          <w:spacing w:val="-2"/>
        </w:rPr>
        <w:t xml:space="preserve"> </w:t>
      </w:r>
      <w:r>
        <w:t>sean</w:t>
      </w:r>
      <w:r>
        <w:rPr>
          <w:spacing w:val="-3"/>
        </w:rPr>
        <w:t xml:space="preserve"> </w:t>
      </w:r>
      <w:r>
        <w:t>reconocidas</w:t>
      </w:r>
      <w:r>
        <w:rPr>
          <w:spacing w:val="-3"/>
        </w:rPr>
        <w:t xml:space="preserve"> </w:t>
      </w:r>
      <w:r>
        <w:t>y</w:t>
      </w:r>
      <w:r>
        <w:rPr>
          <w:spacing w:val="-2"/>
        </w:rPr>
        <w:t xml:space="preserve"> </w:t>
      </w:r>
      <w:r>
        <w:t>velará</w:t>
      </w:r>
      <w:r>
        <w:rPr>
          <w:spacing w:val="-3"/>
        </w:rPr>
        <w:t xml:space="preserve"> </w:t>
      </w:r>
      <w:r>
        <w:t>por</w:t>
      </w:r>
      <w:r>
        <w:rPr>
          <w:spacing w:val="-2"/>
        </w:rPr>
        <w:t xml:space="preserve"> </w:t>
      </w:r>
      <w:r>
        <w:t>la</w:t>
      </w:r>
      <w:r>
        <w:rPr>
          <w:spacing w:val="-3"/>
        </w:rPr>
        <w:t xml:space="preserve"> </w:t>
      </w:r>
      <w:r>
        <w:t>protección,</w:t>
      </w:r>
      <w:r>
        <w:rPr>
          <w:spacing w:val="-3"/>
        </w:rPr>
        <w:t xml:space="preserve"> </w:t>
      </w:r>
      <w:r>
        <w:t>respeto</w:t>
      </w:r>
      <w:r>
        <w:rPr>
          <w:spacing w:val="-2"/>
        </w:rPr>
        <w:t xml:space="preserve"> </w:t>
      </w:r>
      <w:r>
        <w:t>y</w:t>
      </w:r>
      <w:r>
        <w:rPr>
          <w:spacing w:val="-2"/>
        </w:rPr>
        <w:t xml:space="preserve"> </w:t>
      </w:r>
      <w:r>
        <w:t>garantía</w:t>
      </w:r>
      <w:r>
        <w:rPr>
          <w:spacing w:val="-3"/>
        </w:rPr>
        <w:t xml:space="preserve"> </w:t>
      </w:r>
      <w:r>
        <w:t>de sus derechos individuales y colectivos, con el objetivo de lograr la igualdad material desde un enfoque de género, etario y territorial, el acceso a bienes y derechos corno a la educación de calidad con pertinencia, la vivienda, la salud, los servicios públicos domiciliarios, vías terciarias, la tierra, el territorio, un ambiente sano, el acceso e intercambio</w:t>
      </w:r>
      <w:r>
        <w:rPr>
          <w:spacing w:val="64"/>
        </w:rPr>
        <w:t xml:space="preserve"> </w:t>
      </w:r>
      <w:r>
        <w:t>de</w:t>
      </w:r>
      <w:r>
        <w:rPr>
          <w:spacing w:val="65"/>
        </w:rPr>
        <w:t xml:space="preserve"> </w:t>
      </w:r>
      <w:r>
        <w:t>semillas,</w:t>
      </w:r>
      <w:r>
        <w:rPr>
          <w:spacing w:val="64"/>
        </w:rPr>
        <w:t xml:space="preserve"> </w:t>
      </w:r>
      <w:r>
        <w:t>los</w:t>
      </w:r>
      <w:r>
        <w:rPr>
          <w:spacing w:val="64"/>
        </w:rPr>
        <w:t xml:space="preserve"> </w:t>
      </w:r>
      <w:r>
        <w:t>recursos</w:t>
      </w:r>
      <w:r>
        <w:rPr>
          <w:spacing w:val="64"/>
        </w:rPr>
        <w:t xml:space="preserve"> </w:t>
      </w:r>
      <w:r>
        <w:t>naturales</w:t>
      </w:r>
      <w:r>
        <w:rPr>
          <w:spacing w:val="64"/>
        </w:rPr>
        <w:t xml:space="preserve"> </w:t>
      </w:r>
      <w:r>
        <w:t>y</w:t>
      </w:r>
      <w:r>
        <w:rPr>
          <w:spacing w:val="65"/>
        </w:rPr>
        <w:t xml:space="preserve"> </w:t>
      </w:r>
      <w:r>
        <w:t>la</w:t>
      </w:r>
      <w:r>
        <w:rPr>
          <w:spacing w:val="64"/>
        </w:rPr>
        <w:t xml:space="preserve"> </w:t>
      </w:r>
      <w:r>
        <w:t>diversidad</w:t>
      </w:r>
      <w:r>
        <w:rPr>
          <w:spacing w:val="64"/>
        </w:rPr>
        <w:t xml:space="preserve"> </w:t>
      </w:r>
      <w:r>
        <w:t>biológica,</w:t>
      </w:r>
      <w:r>
        <w:rPr>
          <w:spacing w:val="64"/>
        </w:rPr>
        <w:t xml:space="preserve"> </w:t>
      </w:r>
      <w:r>
        <w:t>el</w:t>
      </w:r>
      <w:r>
        <w:rPr>
          <w:spacing w:val="64"/>
        </w:rPr>
        <w:t xml:space="preserve"> </w:t>
      </w:r>
      <w:r>
        <w:t>agua,</w:t>
      </w:r>
      <w:r>
        <w:rPr>
          <w:spacing w:val="64"/>
        </w:rPr>
        <w:t xml:space="preserve"> </w:t>
      </w:r>
      <w:r>
        <w:t>la</w:t>
      </w:r>
      <w:r w:rsidR="00AC0A91">
        <w:t xml:space="preserve"> </w:t>
      </w:r>
      <w:r>
        <w:t xml:space="preserve">participación reforzada, la </w:t>
      </w:r>
      <w:r>
        <w:lastRenderedPageBreak/>
        <w:t>conectividad digital, la mejora de la infraestructura rural, la extensión agropecuaria y empresarial, asistencia técnica y tecnológica para generar valor agregado y medios de comercialización para sus productos</w:t>
      </w:r>
      <w:r>
        <w:rPr>
          <w:b/>
        </w:rPr>
        <w:t>.”</w:t>
      </w:r>
    </w:p>
    <w:p w14:paraId="28B70BE2" w14:textId="77777777" w:rsidR="00457B04" w:rsidRDefault="00457B04">
      <w:pPr>
        <w:pStyle w:val="Textoindependiente"/>
        <w:spacing w:before="146"/>
        <w:rPr>
          <w:b/>
        </w:rPr>
      </w:pPr>
    </w:p>
    <w:p w14:paraId="114FA2CA" w14:textId="77777777" w:rsidR="00457B04" w:rsidRDefault="000D47E5">
      <w:pPr>
        <w:pStyle w:val="Prrafodelista"/>
        <w:numPr>
          <w:ilvl w:val="0"/>
          <w:numId w:val="3"/>
        </w:numPr>
        <w:tabs>
          <w:tab w:val="left" w:pos="404"/>
        </w:tabs>
        <w:spacing w:line="360" w:lineRule="auto"/>
        <w:ind w:right="977" w:firstLine="0"/>
        <w:rPr>
          <w:sz w:val="24"/>
        </w:rPr>
      </w:pPr>
      <w:r>
        <w:rPr>
          <w:b/>
          <w:sz w:val="24"/>
        </w:rPr>
        <w:t xml:space="preserve">Ley 2219 de 2022 - </w:t>
      </w:r>
      <w:r>
        <w:rPr>
          <w:sz w:val="24"/>
        </w:rPr>
        <w:t>Por la cual se dictan normas para la constitución y operación de las</w:t>
      </w:r>
      <w:r>
        <w:rPr>
          <w:spacing w:val="40"/>
          <w:sz w:val="24"/>
        </w:rPr>
        <w:t xml:space="preserve"> </w:t>
      </w:r>
      <w:r>
        <w:rPr>
          <w:sz w:val="24"/>
        </w:rPr>
        <w:t>asociaciones campesinas y de las asociaciones agropecuarias (</w:t>
      </w:r>
      <w:hyperlink r:id="rId10">
        <w:r>
          <w:rPr>
            <w:color w:val="1E3AFF"/>
            <w:sz w:val="24"/>
          </w:rPr>
          <w:t>http://www.secretariasenado.gov.co/senado/basedoc/ley_2219_2022.html</w:t>
        </w:r>
      </w:hyperlink>
      <w:r>
        <w:rPr>
          <w:color w:val="1E3AFF"/>
          <w:sz w:val="24"/>
        </w:rPr>
        <w:t xml:space="preserve"> </w:t>
      </w:r>
      <w:r>
        <w:rPr>
          <w:sz w:val="24"/>
        </w:rPr>
        <w:t>)</w:t>
      </w:r>
    </w:p>
    <w:p w14:paraId="3724D003" w14:textId="77777777" w:rsidR="00457B04" w:rsidRDefault="00457B04">
      <w:pPr>
        <w:pStyle w:val="Textoindependiente"/>
        <w:spacing w:before="147"/>
      </w:pPr>
    </w:p>
    <w:p w14:paraId="1A4CD883" w14:textId="77777777" w:rsidR="00457B04" w:rsidRDefault="000D47E5">
      <w:pPr>
        <w:pStyle w:val="Prrafodelista"/>
        <w:numPr>
          <w:ilvl w:val="0"/>
          <w:numId w:val="3"/>
        </w:numPr>
        <w:tabs>
          <w:tab w:val="left" w:pos="404"/>
        </w:tabs>
        <w:spacing w:line="360" w:lineRule="auto"/>
        <w:ind w:right="977" w:firstLine="0"/>
        <w:rPr>
          <w:sz w:val="24"/>
        </w:rPr>
      </w:pPr>
      <w:r>
        <w:rPr>
          <w:b/>
          <w:sz w:val="24"/>
        </w:rPr>
        <w:t xml:space="preserve">ACUERDO 002 de 2023 SENA </w:t>
      </w:r>
      <w:r>
        <w:rPr>
          <w:sz w:val="24"/>
        </w:rPr>
        <w:t>- Por medio del cual se modifica parcialmente el Acuerdo 0010</w:t>
      </w:r>
      <w:r>
        <w:rPr>
          <w:spacing w:val="28"/>
          <w:sz w:val="24"/>
        </w:rPr>
        <w:t xml:space="preserve"> </w:t>
      </w:r>
      <w:r>
        <w:rPr>
          <w:sz w:val="24"/>
        </w:rPr>
        <w:t>de</w:t>
      </w:r>
      <w:r>
        <w:rPr>
          <w:spacing w:val="28"/>
          <w:sz w:val="24"/>
        </w:rPr>
        <w:t xml:space="preserve"> </w:t>
      </w:r>
      <w:r>
        <w:rPr>
          <w:sz w:val="24"/>
        </w:rPr>
        <w:t>2019,</w:t>
      </w:r>
      <w:r>
        <w:rPr>
          <w:spacing w:val="27"/>
          <w:sz w:val="24"/>
        </w:rPr>
        <w:t xml:space="preserve"> </w:t>
      </w:r>
      <w:r>
        <w:rPr>
          <w:sz w:val="24"/>
        </w:rPr>
        <w:t>se</w:t>
      </w:r>
      <w:r>
        <w:rPr>
          <w:spacing w:val="28"/>
          <w:sz w:val="24"/>
        </w:rPr>
        <w:t xml:space="preserve"> </w:t>
      </w:r>
      <w:r>
        <w:rPr>
          <w:sz w:val="24"/>
        </w:rPr>
        <w:t>crea</w:t>
      </w:r>
      <w:r>
        <w:rPr>
          <w:spacing w:val="28"/>
          <w:sz w:val="24"/>
        </w:rPr>
        <w:t xml:space="preserve"> </w:t>
      </w:r>
      <w:r>
        <w:rPr>
          <w:sz w:val="24"/>
        </w:rPr>
        <w:t>la</w:t>
      </w:r>
      <w:r>
        <w:rPr>
          <w:spacing w:val="27"/>
          <w:sz w:val="24"/>
        </w:rPr>
        <w:t xml:space="preserve"> </w:t>
      </w:r>
      <w:r>
        <w:rPr>
          <w:sz w:val="24"/>
        </w:rPr>
        <w:t>Línea</w:t>
      </w:r>
      <w:r>
        <w:rPr>
          <w:spacing w:val="27"/>
          <w:sz w:val="24"/>
        </w:rPr>
        <w:t xml:space="preserve"> </w:t>
      </w:r>
      <w:r>
        <w:rPr>
          <w:sz w:val="24"/>
        </w:rPr>
        <w:t>Especial</w:t>
      </w:r>
      <w:r>
        <w:rPr>
          <w:spacing w:val="27"/>
          <w:sz w:val="24"/>
        </w:rPr>
        <w:t xml:space="preserve"> </w:t>
      </w:r>
      <w:r>
        <w:rPr>
          <w:sz w:val="24"/>
        </w:rPr>
        <w:t>para</w:t>
      </w:r>
      <w:r>
        <w:rPr>
          <w:spacing w:val="27"/>
          <w:sz w:val="24"/>
        </w:rPr>
        <w:t xml:space="preserve"> </w:t>
      </w:r>
      <w:r>
        <w:rPr>
          <w:sz w:val="24"/>
        </w:rPr>
        <w:t>las</w:t>
      </w:r>
      <w:r>
        <w:rPr>
          <w:spacing w:val="27"/>
          <w:sz w:val="24"/>
        </w:rPr>
        <w:t xml:space="preserve"> </w:t>
      </w:r>
      <w:r>
        <w:rPr>
          <w:sz w:val="24"/>
        </w:rPr>
        <w:t>Campesinas</w:t>
      </w:r>
      <w:r>
        <w:rPr>
          <w:spacing w:val="27"/>
          <w:sz w:val="24"/>
        </w:rPr>
        <w:t xml:space="preserve"> </w:t>
      </w:r>
      <w:r>
        <w:rPr>
          <w:sz w:val="24"/>
        </w:rPr>
        <w:t>y</w:t>
      </w:r>
      <w:r>
        <w:rPr>
          <w:spacing w:val="28"/>
          <w:sz w:val="24"/>
        </w:rPr>
        <w:t xml:space="preserve"> </w:t>
      </w:r>
      <w:r>
        <w:rPr>
          <w:sz w:val="24"/>
        </w:rPr>
        <w:t>Campesinos</w:t>
      </w:r>
      <w:r>
        <w:rPr>
          <w:spacing w:val="27"/>
          <w:sz w:val="24"/>
        </w:rPr>
        <w:t xml:space="preserve"> </w:t>
      </w:r>
      <w:r>
        <w:rPr>
          <w:sz w:val="24"/>
        </w:rPr>
        <w:t>en</w:t>
      </w:r>
      <w:r>
        <w:rPr>
          <w:spacing w:val="27"/>
          <w:sz w:val="24"/>
        </w:rPr>
        <w:t xml:space="preserve"> </w:t>
      </w:r>
      <w:r>
        <w:rPr>
          <w:sz w:val="24"/>
        </w:rPr>
        <w:t>el</w:t>
      </w:r>
      <w:r>
        <w:rPr>
          <w:spacing w:val="27"/>
          <w:sz w:val="24"/>
        </w:rPr>
        <w:t xml:space="preserve"> </w:t>
      </w:r>
      <w:r>
        <w:rPr>
          <w:sz w:val="24"/>
        </w:rPr>
        <w:t>Fondo Emprender</w:t>
      </w:r>
      <w:r>
        <w:rPr>
          <w:spacing w:val="35"/>
          <w:sz w:val="24"/>
        </w:rPr>
        <w:t xml:space="preserve"> </w:t>
      </w:r>
      <w:r>
        <w:rPr>
          <w:sz w:val="24"/>
        </w:rPr>
        <w:t>y</w:t>
      </w:r>
      <w:r>
        <w:rPr>
          <w:spacing w:val="36"/>
          <w:sz w:val="24"/>
        </w:rPr>
        <w:t xml:space="preserve"> </w:t>
      </w:r>
      <w:r>
        <w:rPr>
          <w:sz w:val="24"/>
        </w:rPr>
        <w:t>se</w:t>
      </w:r>
      <w:r>
        <w:rPr>
          <w:spacing w:val="36"/>
          <w:sz w:val="24"/>
        </w:rPr>
        <w:t xml:space="preserve"> </w:t>
      </w:r>
      <w:r>
        <w:rPr>
          <w:sz w:val="24"/>
        </w:rPr>
        <w:t>dictan</w:t>
      </w:r>
      <w:r>
        <w:rPr>
          <w:spacing w:val="34"/>
          <w:sz w:val="24"/>
        </w:rPr>
        <w:t xml:space="preserve"> </w:t>
      </w:r>
      <w:r>
        <w:rPr>
          <w:sz w:val="24"/>
        </w:rPr>
        <w:t>otras</w:t>
      </w:r>
      <w:r>
        <w:rPr>
          <w:spacing w:val="35"/>
          <w:sz w:val="24"/>
        </w:rPr>
        <w:t xml:space="preserve"> </w:t>
      </w:r>
      <w:r>
        <w:rPr>
          <w:sz w:val="24"/>
        </w:rPr>
        <w:t>disposiciones.</w:t>
      </w:r>
      <w:r>
        <w:rPr>
          <w:spacing w:val="36"/>
          <w:sz w:val="24"/>
        </w:rPr>
        <w:t xml:space="preserve"> </w:t>
      </w:r>
      <w:r>
        <w:rPr>
          <w:sz w:val="24"/>
        </w:rPr>
        <w:t>Contribuyendo</w:t>
      </w:r>
      <w:r>
        <w:rPr>
          <w:spacing w:val="36"/>
          <w:sz w:val="24"/>
        </w:rPr>
        <w:t xml:space="preserve"> </w:t>
      </w:r>
      <w:r>
        <w:rPr>
          <w:sz w:val="24"/>
        </w:rPr>
        <w:t>así</w:t>
      </w:r>
      <w:r>
        <w:rPr>
          <w:spacing w:val="36"/>
          <w:sz w:val="24"/>
        </w:rPr>
        <w:t xml:space="preserve"> </w:t>
      </w:r>
      <w:r>
        <w:rPr>
          <w:sz w:val="24"/>
        </w:rPr>
        <w:t>en</w:t>
      </w:r>
      <w:r>
        <w:rPr>
          <w:spacing w:val="36"/>
          <w:sz w:val="24"/>
        </w:rPr>
        <w:t xml:space="preserve"> </w:t>
      </w:r>
      <w:r>
        <w:rPr>
          <w:sz w:val="24"/>
        </w:rPr>
        <w:t>la</w:t>
      </w:r>
      <w:r>
        <w:rPr>
          <w:spacing w:val="36"/>
          <w:sz w:val="24"/>
        </w:rPr>
        <w:t xml:space="preserve"> </w:t>
      </w:r>
      <w:r>
        <w:rPr>
          <w:sz w:val="24"/>
        </w:rPr>
        <w:t>materialización</w:t>
      </w:r>
      <w:r>
        <w:rPr>
          <w:spacing w:val="36"/>
          <w:sz w:val="24"/>
        </w:rPr>
        <w:t xml:space="preserve"> </w:t>
      </w:r>
      <w:r>
        <w:rPr>
          <w:sz w:val="24"/>
        </w:rPr>
        <w:t>del Derecho</w:t>
      </w:r>
      <w:r>
        <w:rPr>
          <w:spacing w:val="-1"/>
          <w:sz w:val="24"/>
        </w:rPr>
        <w:t xml:space="preserve"> </w:t>
      </w:r>
      <w:r>
        <w:rPr>
          <w:sz w:val="24"/>
        </w:rPr>
        <w:t>a</w:t>
      </w:r>
      <w:r>
        <w:rPr>
          <w:spacing w:val="-1"/>
          <w:sz w:val="24"/>
        </w:rPr>
        <w:t xml:space="preserve"> </w:t>
      </w:r>
      <w:r>
        <w:rPr>
          <w:sz w:val="24"/>
        </w:rPr>
        <w:t>un</w:t>
      </w:r>
      <w:r>
        <w:rPr>
          <w:spacing w:val="-2"/>
          <w:sz w:val="24"/>
        </w:rPr>
        <w:t xml:space="preserve"> </w:t>
      </w:r>
      <w:r>
        <w:rPr>
          <w:sz w:val="24"/>
        </w:rPr>
        <w:t>ingreso</w:t>
      </w:r>
      <w:r>
        <w:rPr>
          <w:spacing w:val="-1"/>
          <w:sz w:val="24"/>
        </w:rPr>
        <w:t xml:space="preserve"> </w:t>
      </w:r>
      <w:r>
        <w:rPr>
          <w:sz w:val="24"/>
        </w:rPr>
        <w:t>y</w:t>
      </w:r>
      <w:r>
        <w:rPr>
          <w:spacing w:val="-1"/>
          <w:sz w:val="24"/>
        </w:rPr>
        <w:t xml:space="preserve"> </w:t>
      </w:r>
      <w:r>
        <w:rPr>
          <w:sz w:val="24"/>
        </w:rPr>
        <w:t>subsistencia</w:t>
      </w:r>
      <w:r>
        <w:rPr>
          <w:spacing w:val="-3"/>
          <w:sz w:val="24"/>
        </w:rPr>
        <w:t xml:space="preserve"> </w:t>
      </w:r>
      <w:r>
        <w:rPr>
          <w:sz w:val="24"/>
        </w:rPr>
        <w:t>digna</w:t>
      </w:r>
      <w:r>
        <w:rPr>
          <w:spacing w:val="-1"/>
          <w:sz w:val="24"/>
        </w:rPr>
        <w:t xml:space="preserve"> </w:t>
      </w:r>
      <w:r>
        <w:rPr>
          <w:sz w:val="24"/>
        </w:rPr>
        <w:t>y</w:t>
      </w:r>
      <w:r>
        <w:rPr>
          <w:spacing w:val="-1"/>
          <w:sz w:val="24"/>
        </w:rPr>
        <w:t xml:space="preserve"> </w:t>
      </w:r>
      <w:r>
        <w:rPr>
          <w:sz w:val="24"/>
        </w:rPr>
        <w:t>a</w:t>
      </w:r>
      <w:r>
        <w:rPr>
          <w:spacing w:val="-1"/>
          <w:sz w:val="24"/>
        </w:rPr>
        <w:t xml:space="preserve"> </w:t>
      </w:r>
      <w:r>
        <w:rPr>
          <w:sz w:val="24"/>
        </w:rPr>
        <w:t>los</w:t>
      </w:r>
      <w:r>
        <w:rPr>
          <w:spacing w:val="-3"/>
          <w:sz w:val="24"/>
        </w:rPr>
        <w:t xml:space="preserve"> </w:t>
      </w:r>
      <w:r>
        <w:rPr>
          <w:sz w:val="24"/>
        </w:rPr>
        <w:t>medios</w:t>
      </w:r>
      <w:r>
        <w:rPr>
          <w:spacing w:val="-2"/>
          <w:sz w:val="24"/>
        </w:rPr>
        <w:t xml:space="preserve"> </w:t>
      </w:r>
      <w:r>
        <w:rPr>
          <w:sz w:val="24"/>
        </w:rPr>
        <w:t>de</w:t>
      </w:r>
      <w:r>
        <w:rPr>
          <w:spacing w:val="-2"/>
          <w:sz w:val="24"/>
        </w:rPr>
        <w:t xml:space="preserve"> </w:t>
      </w:r>
      <w:r>
        <w:rPr>
          <w:sz w:val="24"/>
        </w:rPr>
        <w:t>producción.</w:t>
      </w:r>
      <w:r>
        <w:rPr>
          <w:spacing w:val="-1"/>
          <w:sz w:val="24"/>
        </w:rPr>
        <w:t xml:space="preserve"> </w:t>
      </w:r>
      <w:r>
        <w:rPr>
          <w:sz w:val="24"/>
        </w:rPr>
        <w:t>Derecho</w:t>
      </w:r>
      <w:r>
        <w:rPr>
          <w:spacing w:val="-1"/>
          <w:sz w:val="24"/>
        </w:rPr>
        <w:t xml:space="preserve"> </w:t>
      </w:r>
      <w:r>
        <w:rPr>
          <w:sz w:val="24"/>
        </w:rPr>
        <w:t>al</w:t>
      </w:r>
      <w:r>
        <w:rPr>
          <w:spacing w:val="-1"/>
          <w:sz w:val="24"/>
        </w:rPr>
        <w:t xml:space="preserve"> </w:t>
      </w:r>
      <w:r>
        <w:rPr>
          <w:sz w:val="24"/>
        </w:rPr>
        <w:t xml:space="preserve">acceso a fuentes de financiación en condiciones de igualdad. </w:t>
      </w:r>
      <w:r>
        <w:rPr>
          <w:spacing w:val="-2"/>
          <w:sz w:val="24"/>
        </w:rPr>
        <w:t>(</w:t>
      </w:r>
      <w:hyperlink r:id="rId11">
        <w:r>
          <w:rPr>
            <w:color w:val="0000FF"/>
            <w:spacing w:val="-2"/>
            <w:sz w:val="24"/>
            <w:u w:val="single" w:color="0000FF"/>
          </w:rPr>
          <w:t>https://normograma.sena.edu.co/docs/acuerdo_sena_0002_2023.htm</w:t>
        </w:r>
      </w:hyperlink>
      <w:r>
        <w:rPr>
          <w:spacing w:val="-2"/>
          <w:sz w:val="24"/>
        </w:rPr>
        <w:t>)</w:t>
      </w:r>
    </w:p>
    <w:p w14:paraId="111ACFC4" w14:textId="77777777" w:rsidR="00457B04" w:rsidRDefault="00457B04">
      <w:pPr>
        <w:pStyle w:val="Textoindependiente"/>
        <w:spacing w:before="146"/>
      </w:pPr>
    </w:p>
    <w:p w14:paraId="4CA15231" w14:textId="77777777" w:rsidR="00457B04" w:rsidRDefault="000D47E5">
      <w:pPr>
        <w:pStyle w:val="Prrafodelista"/>
        <w:numPr>
          <w:ilvl w:val="0"/>
          <w:numId w:val="3"/>
        </w:numPr>
        <w:tabs>
          <w:tab w:val="left" w:pos="417"/>
        </w:tabs>
        <w:spacing w:line="360" w:lineRule="auto"/>
        <w:ind w:right="977" w:firstLine="0"/>
        <w:rPr>
          <w:sz w:val="24"/>
        </w:rPr>
      </w:pPr>
      <w:r>
        <w:rPr>
          <w:b/>
          <w:sz w:val="24"/>
        </w:rPr>
        <w:t>ACUERDO</w:t>
      </w:r>
      <w:r>
        <w:rPr>
          <w:b/>
          <w:spacing w:val="25"/>
          <w:sz w:val="24"/>
        </w:rPr>
        <w:t xml:space="preserve"> </w:t>
      </w:r>
      <w:r>
        <w:rPr>
          <w:b/>
          <w:sz w:val="24"/>
        </w:rPr>
        <w:t>003</w:t>
      </w:r>
      <w:r>
        <w:rPr>
          <w:b/>
          <w:spacing w:val="25"/>
          <w:sz w:val="24"/>
        </w:rPr>
        <w:t xml:space="preserve"> </w:t>
      </w:r>
      <w:r>
        <w:rPr>
          <w:b/>
          <w:sz w:val="24"/>
        </w:rPr>
        <w:t>DE</w:t>
      </w:r>
      <w:r>
        <w:rPr>
          <w:b/>
          <w:spacing w:val="28"/>
          <w:sz w:val="24"/>
        </w:rPr>
        <w:t xml:space="preserve"> </w:t>
      </w:r>
      <w:r>
        <w:rPr>
          <w:b/>
          <w:sz w:val="24"/>
        </w:rPr>
        <w:t>2023</w:t>
      </w:r>
      <w:r>
        <w:rPr>
          <w:b/>
          <w:spacing w:val="25"/>
          <w:sz w:val="24"/>
        </w:rPr>
        <w:t xml:space="preserve"> </w:t>
      </w:r>
      <w:r>
        <w:rPr>
          <w:b/>
          <w:sz w:val="24"/>
        </w:rPr>
        <w:t>SENA</w:t>
      </w:r>
      <w:r>
        <w:rPr>
          <w:b/>
          <w:spacing w:val="26"/>
          <w:sz w:val="24"/>
        </w:rPr>
        <w:t xml:space="preserve"> </w:t>
      </w:r>
      <w:r>
        <w:rPr>
          <w:sz w:val="24"/>
        </w:rPr>
        <w:t>Por</w:t>
      </w:r>
      <w:r>
        <w:rPr>
          <w:spacing w:val="26"/>
          <w:sz w:val="24"/>
        </w:rPr>
        <w:t xml:space="preserve"> </w:t>
      </w:r>
      <w:r>
        <w:rPr>
          <w:sz w:val="24"/>
        </w:rPr>
        <w:t>medio</w:t>
      </w:r>
      <w:r>
        <w:rPr>
          <w:spacing w:val="26"/>
          <w:sz w:val="24"/>
        </w:rPr>
        <w:t xml:space="preserve"> </w:t>
      </w:r>
      <w:r>
        <w:rPr>
          <w:sz w:val="24"/>
        </w:rPr>
        <w:t>del</w:t>
      </w:r>
      <w:r>
        <w:rPr>
          <w:spacing w:val="25"/>
          <w:sz w:val="24"/>
        </w:rPr>
        <w:t xml:space="preserve"> </w:t>
      </w:r>
      <w:r>
        <w:rPr>
          <w:sz w:val="24"/>
        </w:rPr>
        <w:t>cual</w:t>
      </w:r>
      <w:r>
        <w:rPr>
          <w:spacing w:val="26"/>
          <w:sz w:val="24"/>
        </w:rPr>
        <w:t xml:space="preserve"> </w:t>
      </w:r>
      <w:r>
        <w:rPr>
          <w:sz w:val="24"/>
        </w:rPr>
        <w:t>se</w:t>
      </w:r>
      <w:r>
        <w:rPr>
          <w:spacing w:val="26"/>
          <w:sz w:val="24"/>
        </w:rPr>
        <w:t xml:space="preserve"> </w:t>
      </w:r>
      <w:r>
        <w:rPr>
          <w:sz w:val="24"/>
        </w:rPr>
        <w:t>crea</w:t>
      </w:r>
      <w:r>
        <w:rPr>
          <w:spacing w:val="26"/>
          <w:sz w:val="24"/>
        </w:rPr>
        <w:t xml:space="preserve"> </w:t>
      </w:r>
      <w:r>
        <w:rPr>
          <w:sz w:val="24"/>
        </w:rPr>
        <w:t>la</w:t>
      </w:r>
      <w:r>
        <w:rPr>
          <w:spacing w:val="26"/>
          <w:sz w:val="24"/>
        </w:rPr>
        <w:t xml:space="preserve"> </w:t>
      </w:r>
      <w:r>
        <w:rPr>
          <w:sz w:val="24"/>
        </w:rPr>
        <w:t>Estrategia</w:t>
      </w:r>
      <w:r>
        <w:rPr>
          <w:spacing w:val="26"/>
          <w:sz w:val="24"/>
        </w:rPr>
        <w:t xml:space="preserve"> </w:t>
      </w:r>
      <w:r>
        <w:rPr>
          <w:sz w:val="24"/>
        </w:rPr>
        <w:t>CampeSENA,</w:t>
      </w:r>
      <w:r>
        <w:rPr>
          <w:spacing w:val="26"/>
          <w:sz w:val="24"/>
        </w:rPr>
        <w:t xml:space="preserve"> </w:t>
      </w:r>
      <w:r>
        <w:rPr>
          <w:sz w:val="24"/>
        </w:rPr>
        <w:t xml:space="preserve">el Programa de Formación Especializada para la Economía Campesina - FEEC, en el Servicio Nacional de Aprendizaje – SENA y se dictan otras disposiciones. </w:t>
      </w:r>
      <w:r>
        <w:rPr>
          <w:spacing w:val="-2"/>
          <w:sz w:val="24"/>
        </w:rPr>
        <w:t>(</w:t>
      </w:r>
      <w:hyperlink r:id="rId12">
        <w:r>
          <w:rPr>
            <w:color w:val="0000FF"/>
            <w:spacing w:val="-2"/>
            <w:sz w:val="24"/>
            <w:u w:val="single" w:color="0000FF"/>
          </w:rPr>
          <w:t>https://normograma.sena.edu.co/docs/acuerdo_sena_0003_2023.htm</w:t>
        </w:r>
      </w:hyperlink>
      <w:r>
        <w:rPr>
          <w:spacing w:val="-2"/>
          <w:sz w:val="24"/>
        </w:rPr>
        <w:t>)</w:t>
      </w:r>
    </w:p>
    <w:p w14:paraId="63DB0049" w14:textId="77777777" w:rsidR="00457B04" w:rsidRDefault="000D47E5">
      <w:pPr>
        <w:pStyle w:val="Prrafodelista"/>
        <w:numPr>
          <w:ilvl w:val="0"/>
          <w:numId w:val="3"/>
        </w:numPr>
        <w:tabs>
          <w:tab w:val="left" w:pos="429"/>
        </w:tabs>
        <w:spacing w:line="360" w:lineRule="auto"/>
        <w:ind w:right="976" w:firstLine="0"/>
        <w:rPr>
          <w:sz w:val="24"/>
        </w:rPr>
      </w:pPr>
      <w:r>
        <w:rPr>
          <w:b/>
          <w:sz w:val="24"/>
        </w:rPr>
        <w:t>ACUERDO</w:t>
      </w:r>
      <w:r>
        <w:rPr>
          <w:b/>
          <w:spacing w:val="37"/>
          <w:sz w:val="24"/>
        </w:rPr>
        <w:t xml:space="preserve"> </w:t>
      </w:r>
      <w:r>
        <w:rPr>
          <w:b/>
          <w:sz w:val="24"/>
        </w:rPr>
        <w:t>003</w:t>
      </w:r>
      <w:r>
        <w:rPr>
          <w:b/>
          <w:spacing w:val="37"/>
          <w:sz w:val="24"/>
        </w:rPr>
        <w:t xml:space="preserve"> </w:t>
      </w:r>
      <w:r>
        <w:rPr>
          <w:b/>
          <w:sz w:val="24"/>
        </w:rPr>
        <w:t>DE</w:t>
      </w:r>
      <w:r>
        <w:rPr>
          <w:b/>
          <w:spacing w:val="38"/>
          <w:sz w:val="24"/>
        </w:rPr>
        <w:t xml:space="preserve"> </w:t>
      </w:r>
      <w:r>
        <w:rPr>
          <w:b/>
          <w:sz w:val="24"/>
        </w:rPr>
        <w:t>2024:</w:t>
      </w:r>
      <w:r>
        <w:rPr>
          <w:b/>
          <w:spacing w:val="39"/>
          <w:sz w:val="24"/>
        </w:rPr>
        <w:t xml:space="preserve"> </w:t>
      </w:r>
      <w:r>
        <w:rPr>
          <w:sz w:val="24"/>
        </w:rPr>
        <w:t>Por</w:t>
      </w:r>
      <w:r>
        <w:rPr>
          <w:spacing w:val="38"/>
          <w:sz w:val="24"/>
        </w:rPr>
        <w:t xml:space="preserve"> </w:t>
      </w:r>
      <w:r>
        <w:rPr>
          <w:sz w:val="24"/>
        </w:rPr>
        <w:t>el</w:t>
      </w:r>
      <w:r>
        <w:rPr>
          <w:spacing w:val="38"/>
          <w:sz w:val="24"/>
        </w:rPr>
        <w:t xml:space="preserve"> </w:t>
      </w:r>
      <w:r>
        <w:rPr>
          <w:sz w:val="24"/>
        </w:rPr>
        <w:t>cual</w:t>
      </w:r>
      <w:r>
        <w:rPr>
          <w:spacing w:val="38"/>
          <w:sz w:val="24"/>
        </w:rPr>
        <w:t xml:space="preserve"> </w:t>
      </w:r>
      <w:r>
        <w:rPr>
          <w:sz w:val="24"/>
        </w:rPr>
        <w:t>se</w:t>
      </w:r>
      <w:r>
        <w:rPr>
          <w:spacing w:val="38"/>
          <w:sz w:val="24"/>
        </w:rPr>
        <w:t xml:space="preserve"> </w:t>
      </w:r>
      <w:r>
        <w:rPr>
          <w:sz w:val="24"/>
        </w:rPr>
        <w:t>flexibiliza</w:t>
      </w:r>
      <w:r>
        <w:rPr>
          <w:spacing w:val="38"/>
          <w:sz w:val="24"/>
        </w:rPr>
        <w:t xml:space="preserve"> </w:t>
      </w:r>
      <w:r>
        <w:rPr>
          <w:sz w:val="24"/>
        </w:rPr>
        <w:t>la</w:t>
      </w:r>
      <w:r>
        <w:rPr>
          <w:spacing w:val="38"/>
          <w:sz w:val="24"/>
        </w:rPr>
        <w:t xml:space="preserve"> </w:t>
      </w:r>
      <w:r>
        <w:rPr>
          <w:sz w:val="24"/>
        </w:rPr>
        <w:t>condición</w:t>
      </w:r>
      <w:r>
        <w:rPr>
          <w:spacing w:val="38"/>
          <w:sz w:val="24"/>
        </w:rPr>
        <w:t xml:space="preserve"> </w:t>
      </w:r>
      <w:r>
        <w:rPr>
          <w:sz w:val="24"/>
        </w:rPr>
        <w:t>de</w:t>
      </w:r>
      <w:r>
        <w:rPr>
          <w:spacing w:val="38"/>
          <w:sz w:val="24"/>
        </w:rPr>
        <w:t xml:space="preserve"> </w:t>
      </w:r>
      <w:r>
        <w:rPr>
          <w:sz w:val="24"/>
        </w:rPr>
        <w:t>beneficiario</w:t>
      </w:r>
      <w:r>
        <w:rPr>
          <w:spacing w:val="38"/>
          <w:sz w:val="24"/>
        </w:rPr>
        <w:t xml:space="preserve"> </w:t>
      </w:r>
      <w:r>
        <w:rPr>
          <w:sz w:val="24"/>
        </w:rPr>
        <w:t>para</w:t>
      </w:r>
      <w:r>
        <w:rPr>
          <w:spacing w:val="38"/>
          <w:sz w:val="24"/>
        </w:rPr>
        <w:t xml:space="preserve"> </w:t>
      </w:r>
      <w:r>
        <w:rPr>
          <w:sz w:val="24"/>
        </w:rPr>
        <w:t xml:space="preserve">la población campesina y se crea la línea de fortalecimiento empresarial </w:t>
      </w:r>
      <w:r>
        <w:rPr>
          <w:spacing w:val="-2"/>
          <w:sz w:val="24"/>
        </w:rPr>
        <w:t>(</w:t>
      </w:r>
      <w:hyperlink r:id="rId13">
        <w:r>
          <w:rPr>
            <w:color w:val="0000FF"/>
            <w:spacing w:val="-2"/>
            <w:sz w:val="24"/>
            <w:u w:val="single" w:color="0000FF"/>
          </w:rPr>
          <w:t>https://normograma.sena.edu.co/docs/acuerdo_sena_0003_2024.htm</w:t>
        </w:r>
      </w:hyperlink>
      <w:r>
        <w:rPr>
          <w:spacing w:val="-2"/>
          <w:sz w:val="24"/>
        </w:rPr>
        <w:t>)</w:t>
      </w:r>
    </w:p>
    <w:p w14:paraId="63A6CC3B" w14:textId="77777777" w:rsidR="00457B04" w:rsidRDefault="00457B04">
      <w:pPr>
        <w:pStyle w:val="Textoindependiente"/>
        <w:spacing w:before="147"/>
      </w:pPr>
    </w:p>
    <w:p w14:paraId="10F5D9DD" w14:textId="77777777" w:rsidR="00457B04" w:rsidRDefault="000D47E5">
      <w:pPr>
        <w:pStyle w:val="Prrafodelista"/>
        <w:numPr>
          <w:ilvl w:val="0"/>
          <w:numId w:val="3"/>
        </w:numPr>
        <w:tabs>
          <w:tab w:val="left" w:pos="380"/>
        </w:tabs>
        <w:spacing w:line="360" w:lineRule="auto"/>
        <w:ind w:right="978" w:firstLine="0"/>
        <w:jc w:val="both"/>
        <w:rPr>
          <w:sz w:val="24"/>
        </w:rPr>
      </w:pPr>
      <w:r>
        <w:rPr>
          <w:b/>
          <w:sz w:val="24"/>
        </w:rPr>
        <w:t>RESOLUCION</w:t>
      </w:r>
      <w:r>
        <w:rPr>
          <w:b/>
          <w:spacing w:val="-11"/>
          <w:sz w:val="24"/>
        </w:rPr>
        <w:t xml:space="preserve"> </w:t>
      </w:r>
      <w:r>
        <w:rPr>
          <w:b/>
          <w:sz w:val="24"/>
        </w:rPr>
        <w:t>1-02598</w:t>
      </w:r>
      <w:r>
        <w:rPr>
          <w:b/>
          <w:spacing w:val="-10"/>
          <w:sz w:val="24"/>
        </w:rPr>
        <w:t xml:space="preserve"> </w:t>
      </w:r>
      <w:r>
        <w:rPr>
          <w:b/>
          <w:sz w:val="24"/>
        </w:rPr>
        <w:t>de</w:t>
      </w:r>
      <w:r>
        <w:rPr>
          <w:b/>
          <w:spacing w:val="-11"/>
          <w:sz w:val="24"/>
        </w:rPr>
        <w:t xml:space="preserve"> </w:t>
      </w:r>
      <w:r>
        <w:rPr>
          <w:b/>
          <w:sz w:val="24"/>
        </w:rPr>
        <w:t>2023</w:t>
      </w:r>
      <w:r>
        <w:rPr>
          <w:b/>
          <w:spacing w:val="-11"/>
          <w:sz w:val="24"/>
        </w:rPr>
        <w:t xml:space="preserve"> </w:t>
      </w:r>
      <w:r>
        <w:rPr>
          <w:b/>
          <w:sz w:val="24"/>
        </w:rPr>
        <w:t>SENA</w:t>
      </w:r>
      <w:r>
        <w:rPr>
          <w:b/>
          <w:spacing w:val="-11"/>
          <w:sz w:val="24"/>
        </w:rPr>
        <w:t xml:space="preserve"> </w:t>
      </w:r>
      <w:r>
        <w:rPr>
          <w:sz w:val="24"/>
        </w:rPr>
        <w:t>-</w:t>
      </w:r>
      <w:r>
        <w:rPr>
          <w:spacing w:val="-11"/>
          <w:sz w:val="24"/>
        </w:rPr>
        <w:t xml:space="preserve"> </w:t>
      </w:r>
      <w:r>
        <w:rPr>
          <w:sz w:val="24"/>
        </w:rPr>
        <w:t>Por</w:t>
      </w:r>
      <w:r>
        <w:rPr>
          <w:spacing w:val="-11"/>
          <w:sz w:val="24"/>
        </w:rPr>
        <w:t xml:space="preserve"> </w:t>
      </w:r>
      <w:r>
        <w:rPr>
          <w:sz w:val="24"/>
        </w:rPr>
        <w:t>la</w:t>
      </w:r>
      <w:r>
        <w:rPr>
          <w:spacing w:val="-11"/>
          <w:sz w:val="24"/>
        </w:rPr>
        <w:t xml:space="preserve"> </w:t>
      </w:r>
      <w:r>
        <w:rPr>
          <w:sz w:val="24"/>
        </w:rPr>
        <w:t>cual</w:t>
      </w:r>
      <w:r>
        <w:rPr>
          <w:spacing w:val="-11"/>
          <w:sz w:val="24"/>
        </w:rPr>
        <w:t xml:space="preserve"> </w:t>
      </w:r>
      <w:r>
        <w:rPr>
          <w:sz w:val="24"/>
        </w:rPr>
        <w:t>se</w:t>
      </w:r>
      <w:r>
        <w:rPr>
          <w:spacing w:val="-10"/>
          <w:sz w:val="24"/>
        </w:rPr>
        <w:t xml:space="preserve"> </w:t>
      </w:r>
      <w:r>
        <w:rPr>
          <w:sz w:val="24"/>
        </w:rPr>
        <w:t>imparten</w:t>
      </w:r>
      <w:r>
        <w:rPr>
          <w:spacing w:val="-11"/>
          <w:sz w:val="24"/>
        </w:rPr>
        <w:t xml:space="preserve"> </w:t>
      </w:r>
      <w:r>
        <w:rPr>
          <w:sz w:val="24"/>
        </w:rPr>
        <w:t>lineamientos</w:t>
      </w:r>
      <w:r>
        <w:rPr>
          <w:spacing w:val="-11"/>
          <w:sz w:val="24"/>
        </w:rPr>
        <w:t xml:space="preserve"> </w:t>
      </w:r>
      <w:r>
        <w:rPr>
          <w:sz w:val="24"/>
        </w:rPr>
        <w:t>generales</w:t>
      </w:r>
      <w:r>
        <w:rPr>
          <w:spacing w:val="-11"/>
          <w:sz w:val="24"/>
        </w:rPr>
        <w:t xml:space="preserve"> </w:t>
      </w:r>
      <w:r>
        <w:rPr>
          <w:sz w:val="24"/>
        </w:rPr>
        <w:t>para la implementación y operatividad del Programa de Formación Especializada para la Economía Campesina (FEEC) y se dictan otras disposiciones.</w:t>
      </w:r>
    </w:p>
    <w:p w14:paraId="42B3B260" w14:textId="77777777" w:rsidR="00457B04" w:rsidRDefault="00457B04">
      <w:pPr>
        <w:pStyle w:val="Prrafodelista"/>
        <w:spacing w:line="360" w:lineRule="auto"/>
        <w:jc w:val="both"/>
        <w:rPr>
          <w:sz w:val="24"/>
        </w:rPr>
        <w:sectPr w:rsidR="00457B04">
          <w:pgSz w:w="12240" w:h="15840"/>
          <w:pgMar w:top="1780" w:right="720" w:bottom="2100" w:left="1440" w:header="708" w:footer="553" w:gutter="0"/>
          <w:cols w:space="720"/>
        </w:sectPr>
      </w:pPr>
    </w:p>
    <w:p w14:paraId="02CEE478" w14:textId="77777777" w:rsidR="00457B04" w:rsidRDefault="00457B04">
      <w:pPr>
        <w:pStyle w:val="Textoindependiente"/>
        <w:spacing w:before="156"/>
      </w:pPr>
    </w:p>
    <w:p w14:paraId="561F9008" w14:textId="77777777" w:rsidR="00457B04" w:rsidRDefault="000D47E5">
      <w:pPr>
        <w:pStyle w:val="Textoindependiente"/>
        <w:spacing w:before="1"/>
        <w:ind w:left="261"/>
      </w:pPr>
      <w:r>
        <w:rPr>
          <w:spacing w:val="-2"/>
        </w:rPr>
        <w:t>(</w:t>
      </w:r>
      <w:hyperlink r:id="rId14">
        <w:r>
          <w:rPr>
            <w:color w:val="0000FF"/>
            <w:spacing w:val="-2"/>
            <w:u w:val="single" w:color="0000FF"/>
          </w:rPr>
          <w:t>https://normograma.sena.edu.co/normograma/docs/resolucion_sena_2598_2023.htm</w:t>
        </w:r>
      </w:hyperlink>
      <w:r>
        <w:rPr>
          <w:spacing w:val="-2"/>
        </w:rPr>
        <w:t>)</w:t>
      </w:r>
    </w:p>
    <w:p w14:paraId="13E564D8" w14:textId="77777777" w:rsidR="00457B04" w:rsidRDefault="00457B04">
      <w:pPr>
        <w:pStyle w:val="Textoindependiente"/>
      </w:pPr>
    </w:p>
    <w:p w14:paraId="625A6618" w14:textId="77777777" w:rsidR="00457B04" w:rsidRDefault="00457B04">
      <w:pPr>
        <w:pStyle w:val="Textoindependiente"/>
      </w:pPr>
    </w:p>
    <w:p w14:paraId="410B8654" w14:textId="77777777" w:rsidR="00457B04" w:rsidRDefault="000D47E5">
      <w:pPr>
        <w:pStyle w:val="Prrafodelista"/>
        <w:numPr>
          <w:ilvl w:val="0"/>
          <w:numId w:val="3"/>
        </w:numPr>
        <w:tabs>
          <w:tab w:val="left" w:pos="409"/>
        </w:tabs>
        <w:spacing w:line="360" w:lineRule="auto"/>
        <w:ind w:right="977" w:firstLine="0"/>
        <w:rPr>
          <w:sz w:val="24"/>
        </w:rPr>
      </w:pPr>
      <w:r>
        <w:rPr>
          <w:b/>
          <w:sz w:val="24"/>
        </w:rPr>
        <w:t xml:space="preserve">RESOLUCION 1488 de 2023 SENA </w:t>
      </w:r>
      <w:r>
        <w:rPr>
          <w:sz w:val="24"/>
        </w:rPr>
        <w:t>- Por la cual se aprueba y se implementa la Ficha de</w:t>
      </w:r>
      <w:r>
        <w:rPr>
          <w:spacing w:val="80"/>
          <w:w w:val="150"/>
          <w:sz w:val="24"/>
        </w:rPr>
        <w:t xml:space="preserve"> </w:t>
      </w:r>
      <w:r>
        <w:rPr>
          <w:sz w:val="24"/>
        </w:rPr>
        <w:t>Caracterización</w:t>
      </w:r>
      <w:r>
        <w:rPr>
          <w:spacing w:val="-5"/>
          <w:sz w:val="24"/>
        </w:rPr>
        <w:t xml:space="preserve"> </w:t>
      </w:r>
      <w:r>
        <w:rPr>
          <w:sz w:val="24"/>
        </w:rPr>
        <w:t>de</w:t>
      </w:r>
      <w:r>
        <w:rPr>
          <w:spacing w:val="-6"/>
          <w:sz w:val="24"/>
        </w:rPr>
        <w:t xml:space="preserve"> </w:t>
      </w:r>
      <w:r>
        <w:rPr>
          <w:sz w:val="24"/>
        </w:rPr>
        <w:t>Grupos</w:t>
      </w:r>
      <w:r>
        <w:rPr>
          <w:spacing w:val="-5"/>
          <w:sz w:val="24"/>
        </w:rPr>
        <w:t xml:space="preserve"> </w:t>
      </w:r>
      <w:r>
        <w:rPr>
          <w:sz w:val="24"/>
        </w:rPr>
        <w:t>de</w:t>
      </w:r>
      <w:r>
        <w:rPr>
          <w:spacing w:val="-6"/>
          <w:sz w:val="24"/>
        </w:rPr>
        <w:t xml:space="preserve"> </w:t>
      </w:r>
      <w:r>
        <w:rPr>
          <w:sz w:val="24"/>
        </w:rPr>
        <w:t>Valor</w:t>
      </w:r>
      <w:r>
        <w:rPr>
          <w:spacing w:val="-6"/>
          <w:sz w:val="24"/>
        </w:rPr>
        <w:t xml:space="preserve"> </w:t>
      </w:r>
      <w:r>
        <w:rPr>
          <w:sz w:val="24"/>
        </w:rPr>
        <w:t>y</w:t>
      </w:r>
      <w:r>
        <w:rPr>
          <w:spacing w:val="-4"/>
          <w:sz w:val="24"/>
        </w:rPr>
        <w:t xml:space="preserve"> </w:t>
      </w:r>
      <w:r>
        <w:rPr>
          <w:sz w:val="24"/>
        </w:rPr>
        <w:t>de</w:t>
      </w:r>
      <w:r>
        <w:rPr>
          <w:spacing w:val="-4"/>
          <w:sz w:val="24"/>
        </w:rPr>
        <w:t xml:space="preserve"> </w:t>
      </w:r>
      <w:r>
        <w:rPr>
          <w:sz w:val="24"/>
        </w:rPr>
        <w:t>Interés</w:t>
      </w:r>
      <w:r>
        <w:rPr>
          <w:spacing w:val="-6"/>
          <w:sz w:val="24"/>
        </w:rPr>
        <w:t xml:space="preserve"> </w:t>
      </w:r>
      <w:r>
        <w:rPr>
          <w:sz w:val="24"/>
        </w:rPr>
        <w:t>del</w:t>
      </w:r>
      <w:r>
        <w:rPr>
          <w:spacing w:val="-5"/>
          <w:sz w:val="24"/>
        </w:rPr>
        <w:t xml:space="preserve"> </w:t>
      </w:r>
      <w:r>
        <w:rPr>
          <w:sz w:val="24"/>
        </w:rPr>
        <w:t>Servicio</w:t>
      </w:r>
      <w:r>
        <w:rPr>
          <w:spacing w:val="-6"/>
          <w:sz w:val="24"/>
        </w:rPr>
        <w:t xml:space="preserve"> </w:t>
      </w:r>
      <w:r>
        <w:rPr>
          <w:sz w:val="24"/>
        </w:rPr>
        <w:t>Nacional</w:t>
      </w:r>
      <w:r>
        <w:rPr>
          <w:spacing w:val="-6"/>
          <w:sz w:val="24"/>
        </w:rPr>
        <w:t xml:space="preserve"> </w:t>
      </w:r>
      <w:r>
        <w:rPr>
          <w:sz w:val="24"/>
        </w:rPr>
        <w:t>de</w:t>
      </w:r>
      <w:r>
        <w:rPr>
          <w:spacing w:val="-6"/>
          <w:sz w:val="24"/>
        </w:rPr>
        <w:t xml:space="preserve"> </w:t>
      </w:r>
      <w:r>
        <w:rPr>
          <w:sz w:val="24"/>
        </w:rPr>
        <w:t>Aprendizaje</w:t>
      </w:r>
      <w:r>
        <w:rPr>
          <w:spacing w:val="-6"/>
          <w:sz w:val="24"/>
        </w:rPr>
        <w:t xml:space="preserve"> </w:t>
      </w:r>
      <w:r>
        <w:rPr>
          <w:sz w:val="24"/>
        </w:rPr>
        <w:t>SENA; que</w:t>
      </w:r>
      <w:r>
        <w:rPr>
          <w:spacing w:val="31"/>
          <w:sz w:val="24"/>
        </w:rPr>
        <w:t xml:space="preserve"> </w:t>
      </w:r>
      <w:r>
        <w:rPr>
          <w:sz w:val="24"/>
        </w:rPr>
        <w:t>contribuye</w:t>
      </w:r>
      <w:r>
        <w:rPr>
          <w:spacing w:val="31"/>
          <w:sz w:val="24"/>
        </w:rPr>
        <w:t xml:space="preserve"> </w:t>
      </w:r>
      <w:r>
        <w:rPr>
          <w:sz w:val="24"/>
        </w:rPr>
        <w:t>al</w:t>
      </w:r>
      <w:r>
        <w:rPr>
          <w:spacing w:val="30"/>
          <w:sz w:val="24"/>
        </w:rPr>
        <w:t xml:space="preserve"> </w:t>
      </w:r>
      <w:r>
        <w:rPr>
          <w:sz w:val="24"/>
        </w:rPr>
        <w:t>reconocimiento</w:t>
      </w:r>
      <w:r>
        <w:rPr>
          <w:spacing w:val="29"/>
          <w:sz w:val="24"/>
        </w:rPr>
        <w:t xml:space="preserve"> </w:t>
      </w:r>
      <w:r>
        <w:rPr>
          <w:sz w:val="24"/>
        </w:rPr>
        <w:t>del</w:t>
      </w:r>
      <w:r>
        <w:rPr>
          <w:spacing w:val="31"/>
          <w:sz w:val="24"/>
        </w:rPr>
        <w:t xml:space="preserve"> </w:t>
      </w:r>
      <w:r>
        <w:rPr>
          <w:sz w:val="24"/>
        </w:rPr>
        <w:t>campesino</w:t>
      </w:r>
      <w:r>
        <w:rPr>
          <w:spacing w:val="31"/>
          <w:sz w:val="24"/>
        </w:rPr>
        <w:t xml:space="preserve"> </w:t>
      </w:r>
      <w:r>
        <w:rPr>
          <w:sz w:val="24"/>
        </w:rPr>
        <w:t>como</w:t>
      </w:r>
      <w:r>
        <w:rPr>
          <w:spacing w:val="30"/>
          <w:sz w:val="24"/>
        </w:rPr>
        <w:t xml:space="preserve"> </w:t>
      </w:r>
      <w:r>
        <w:rPr>
          <w:sz w:val="24"/>
        </w:rPr>
        <w:t>actor</w:t>
      </w:r>
      <w:r>
        <w:rPr>
          <w:spacing w:val="31"/>
          <w:sz w:val="24"/>
        </w:rPr>
        <w:t xml:space="preserve"> </w:t>
      </w:r>
      <w:r>
        <w:rPr>
          <w:sz w:val="24"/>
        </w:rPr>
        <w:t>social</w:t>
      </w:r>
      <w:r>
        <w:rPr>
          <w:spacing w:val="30"/>
          <w:sz w:val="24"/>
        </w:rPr>
        <w:t xml:space="preserve"> </w:t>
      </w:r>
      <w:r>
        <w:rPr>
          <w:sz w:val="24"/>
        </w:rPr>
        <w:t>y</w:t>
      </w:r>
      <w:r>
        <w:rPr>
          <w:spacing w:val="30"/>
          <w:sz w:val="24"/>
        </w:rPr>
        <w:t xml:space="preserve"> </w:t>
      </w:r>
      <w:r>
        <w:rPr>
          <w:sz w:val="24"/>
        </w:rPr>
        <w:t>político</w:t>
      </w:r>
      <w:r>
        <w:rPr>
          <w:spacing w:val="31"/>
          <w:sz w:val="24"/>
        </w:rPr>
        <w:t xml:space="preserve"> </w:t>
      </w:r>
      <w:r>
        <w:rPr>
          <w:sz w:val="24"/>
        </w:rPr>
        <w:t>sujeto</w:t>
      </w:r>
      <w:r>
        <w:rPr>
          <w:spacing w:val="31"/>
          <w:sz w:val="24"/>
        </w:rPr>
        <w:t xml:space="preserve"> </w:t>
      </w:r>
      <w:r>
        <w:rPr>
          <w:sz w:val="24"/>
        </w:rPr>
        <w:t xml:space="preserve">de </w:t>
      </w:r>
      <w:r>
        <w:rPr>
          <w:spacing w:val="-2"/>
          <w:sz w:val="24"/>
        </w:rPr>
        <w:t>derechos. (</w:t>
      </w:r>
      <w:hyperlink r:id="rId15">
        <w:r>
          <w:rPr>
            <w:color w:val="0000FF"/>
            <w:spacing w:val="-2"/>
            <w:sz w:val="24"/>
            <w:u w:val="single" w:color="0000FF"/>
          </w:rPr>
          <w:t>https://normograma.sena.edu.co/normograma/docs/resolucion_sena_1488_2023.htm</w:t>
        </w:r>
      </w:hyperlink>
      <w:r>
        <w:rPr>
          <w:spacing w:val="-2"/>
          <w:sz w:val="24"/>
        </w:rPr>
        <w:t>)</w:t>
      </w:r>
    </w:p>
    <w:p w14:paraId="722D15A9" w14:textId="77777777" w:rsidR="00457B04" w:rsidRDefault="00457B04">
      <w:pPr>
        <w:pStyle w:val="Textoindependiente"/>
        <w:spacing w:before="146"/>
      </w:pPr>
    </w:p>
    <w:p w14:paraId="46A4E9BB" w14:textId="77777777" w:rsidR="00457B04" w:rsidRDefault="000D47E5">
      <w:pPr>
        <w:pStyle w:val="Prrafodelista"/>
        <w:numPr>
          <w:ilvl w:val="0"/>
          <w:numId w:val="3"/>
        </w:numPr>
        <w:tabs>
          <w:tab w:val="left" w:pos="393"/>
        </w:tabs>
        <w:spacing w:line="360" w:lineRule="auto"/>
        <w:ind w:right="977" w:firstLine="0"/>
        <w:rPr>
          <w:sz w:val="24"/>
        </w:rPr>
      </w:pPr>
      <w:r>
        <w:rPr>
          <w:b/>
          <w:sz w:val="24"/>
        </w:rPr>
        <w:t xml:space="preserve">RESOLUCION 571 de 2023 SENA - </w:t>
      </w:r>
      <w:r>
        <w:rPr>
          <w:sz w:val="24"/>
        </w:rPr>
        <w:t>Por medio de la cual se crea la Coordinación General y Comités</w:t>
      </w:r>
      <w:r>
        <w:rPr>
          <w:spacing w:val="80"/>
          <w:sz w:val="24"/>
        </w:rPr>
        <w:t xml:space="preserve"> </w:t>
      </w:r>
      <w:r>
        <w:rPr>
          <w:sz w:val="24"/>
        </w:rPr>
        <w:t>para</w:t>
      </w:r>
      <w:r>
        <w:rPr>
          <w:spacing w:val="80"/>
          <w:sz w:val="24"/>
        </w:rPr>
        <w:t xml:space="preserve"> </w:t>
      </w:r>
      <w:r>
        <w:rPr>
          <w:sz w:val="24"/>
        </w:rPr>
        <w:t>la</w:t>
      </w:r>
      <w:r>
        <w:rPr>
          <w:spacing w:val="80"/>
          <w:sz w:val="24"/>
        </w:rPr>
        <w:t xml:space="preserve"> </w:t>
      </w:r>
      <w:r>
        <w:rPr>
          <w:sz w:val="24"/>
        </w:rPr>
        <w:t>implementación</w:t>
      </w:r>
      <w:r>
        <w:rPr>
          <w:spacing w:val="80"/>
          <w:sz w:val="24"/>
        </w:rPr>
        <w:t xml:space="preserve"> </w:t>
      </w:r>
      <w:r>
        <w:rPr>
          <w:sz w:val="24"/>
        </w:rPr>
        <w:t>de</w:t>
      </w:r>
      <w:r>
        <w:rPr>
          <w:spacing w:val="80"/>
          <w:sz w:val="24"/>
        </w:rPr>
        <w:t xml:space="preserve"> </w:t>
      </w:r>
      <w:r>
        <w:rPr>
          <w:sz w:val="24"/>
        </w:rPr>
        <w:t>la</w:t>
      </w:r>
      <w:r>
        <w:rPr>
          <w:spacing w:val="80"/>
          <w:sz w:val="24"/>
        </w:rPr>
        <w:t xml:space="preserve"> </w:t>
      </w:r>
      <w:r>
        <w:rPr>
          <w:sz w:val="24"/>
        </w:rPr>
        <w:t>estrategia</w:t>
      </w:r>
      <w:r>
        <w:rPr>
          <w:spacing w:val="80"/>
          <w:sz w:val="24"/>
        </w:rPr>
        <w:t xml:space="preserve"> </w:t>
      </w:r>
      <w:r>
        <w:rPr>
          <w:sz w:val="24"/>
        </w:rPr>
        <w:t>CampeSENA,</w:t>
      </w:r>
      <w:r>
        <w:rPr>
          <w:spacing w:val="80"/>
          <w:sz w:val="24"/>
        </w:rPr>
        <w:t xml:space="preserve"> </w:t>
      </w:r>
      <w:r>
        <w:rPr>
          <w:sz w:val="24"/>
        </w:rPr>
        <w:t>y</w:t>
      </w:r>
      <w:r>
        <w:rPr>
          <w:spacing w:val="80"/>
          <w:sz w:val="24"/>
        </w:rPr>
        <w:t xml:space="preserve"> </w:t>
      </w:r>
      <w:r>
        <w:rPr>
          <w:sz w:val="24"/>
        </w:rPr>
        <w:t>se</w:t>
      </w:r>
      <w:r>
        <w:rPr>
          <w:spacing w:val="80"/>
          <w:sz w:val="24"/>
        </w:rPr>
        <w:t xml:space="preserve"> </w:t>
      </w:r>
      <w:r>
        <w:rPr>
          <w:sz w:val="24"/>
        </w:rPr>
        <w:t>dictan</w:t>
      </w:r>
      <w:r>
        <w:rPr>
          <w:spacing w:val="80"/>
          <w:sz w:val="24"/>
        </w:rPr>
        <w:t xml:space="preserve"> </w:t>
      </w:r>
      <w:r>
        <w:rPr>
          <w:sz w:val="24"/>
        </w:rPr>
        <w:t>otras</w:t>
      </w:r>
      <w:r>
        <w:rPr>
          <w:spacing w:val="80"/>
          <w:sz w:val="24"/>
        </w:rPr>
        <w:t xml:space="preserve"> </w:t>
      </w:r>
      <w:r>
        <w:rPr>
          <w:spacing w:val="-2"/>
          <w:sz w:val="24"/>
        </w:rPr>
        <w:t xml:space="preserve">disposiciones </w:t>
      </w:r>
      <w:r>
        <w:rPr>
          <w:b/>
          <w:spacing w:val="-2"/>
          <w:sz w:val="24"/>
        </w:rPr>
        <w:t>(</w:t>
      </w:r>
      <w:hyperlink r:id="rId16">
        <w:r>
          <w:rPr>
            <w:color w:val="0000FF"/>
            <w:spacing w:val="-2"/>
            <w:sz w:val="24"/>
            <w:u w:val="single" w:color="0000FF"/>
          </w:rPr>
          <w:t>https://normograma.sena.edu.co/normograma/docs/resolucion_sena_0571_2023.htm</w:t>
        </w:r>
      </w:hyperlink>
      <w:r>
        <w:rPr>
          <w:spacing w:val="-2"/>
          <w:sz w:val="24"/>
        </w:rPr>
        <w:t>)</w:t>
      </w:r>
    </w:p>
    <w:p w14:paraId="3FA79628" w14:textId="77777777" w:rsidR="00457B04" w:rsidRDefault="00457B04">
      <w:pPr>
        <w:pStyle w:val="Textoindependiente"/>
        <w:spacing w:before="147"/>
      </w:pPr>
    </w:p>
    <w:p w14:paraId="1B38539A" w14:textId="77777777" w:rsidR="00457B04" w:rsidRDefault="000D47E5">
      <w:pPr>
        <w:pStyle w:val="Prrafodelista"/>
        <w:numPr>
          <w:ilvl w:val="0"/>
          <w:numId w:val="3"/>
        </w:numPr>
        <w:tabs>
          <w:tab w:val="left" w:pos="393"/>
        </w:tabs>
        <w:spacing w:line="360" w:lineRule="auto"/>
        <w:ind w:right="978" w:firstLine="0"/>
        <w:rPr>
          <w:sz w:val="24"/>
        </w:rPr>
      </w:pPr>
      <w:r>
        <w:rPr>
          <w:b/>
          <w:sz w:val="24"/>
        </w:rPr>
        <w:t>RESOLUCION 1-00812 de 2024 -</w:t>
      </w:r>
      <w:r>
        <w:rPr>
          <w:sz w:val="24"/>
        </w:rPr>
        <w:t xml:space="preserve">Por medio de la cual se crea el Grupo Interno de Trabajo y se establecen sus funciones en la Dirección del sistema de formación para el trabajo </w:t>
      </w:r>
      <w:r>
        <w:rPr>
          <w:spacing w:val="-2"/>
          <w:sz w:val="24"/>
        </w:rPr>
        <w:t>(</w:t>
      </w:r>
      <w:r>
        <w:rPr>
          <w:color w:val="1E3AFF"/>
          <w:spacing w:val="-2"/>
          <w:sz w:val="24"/>
        </w:rPr>
        <w:t>https://normograma.sena.edu.co/normograma/docs/resolucion_sena_0812_2024.htm</w:t>
      </w:r>
      <w:r>
        <w:rPr>
          <w:spacing w:val="-2"/>
          <w:sz w:val="24"/>
        </w:rPr>
        <w:t>)</w:t>
      </w:r>
    </w:p>
    <w:p w14:paraId="5AEBF0F8" w14:textId="77777777" w:rsidR="00457B04" w:rsidRDefault="00457B04">
      <w:pPr>
        <w:pStyle w:val="Textoindependiente"/>
        <w:spacing w:before="146"/>
      </w:pPr>
    </w:p>
    <w:p w14:paraId="28883283" w14:textId="77777777" w:rsidR="00457B04" w:rsidRDefault="000D47E5">
      <w:pPr>
        <w:pStyle w:val="Textoindependiente"/>
        <w:spacing w:before="1" w:line="360" w:lineRule="auto"/>
        <w:ind w:left="261" w:right="978"/>
        <w:jc w:val="both"/>
      </w:pPr>
      <w:r>
        <w:rPr>
          <w:b/>
        </w:rPr>
        <w:t xml:space="preserve">RESOLUCION 1-00249 de 2025 – </w:t>
      </w:r>
      <w:r>
        <w:t>Por medio de la cual se reglamenta la operación de las instancias</w:t>
      </w:r>
      <w:r>
        <w:rPr>
          <w:spacing w:val="-9"/>
        </w:rPr>
        <w:t xml:space="preserve"> </w:t>
      </w:r>
      <w:r>
        <w:t>institucionales</w:t>
      </w:r>
      <w:r>
        <w:rPr>
          <w:spacing w:val="-9"/>
        </w:rPr>
        <w:t xml:space="preserve"> </w:t>
      </w:r>
      <w:r>
        <w:t>de</w:t>
      </w:r>
      <w:r>
        <w:rPr>
          <w:spacing w:val="-8"/>
        </w:rPr>
        <w:t xml:space="preserve"> </w:t>
      </w:r>
      <w:r>
        <w:t>la</w:t>
      </w:r>
      <w:r>
        <w:rPr>
          <w:spacing w:val="-8"/>
        </w:rPr>
        <w:t xml:space="preserve"> </w:t>
      </w:r>
      <w:r>
        <w:t>Estrategia</w:t>
      </w:r>
      <w:r>
        <w:rPr>
          <w:spacing w:val="-8"/>
        </w:rPr>
        <w:t xml:space="preserve"> </w:t>
      </w:r>
      <w:r>
        <w:t>CampeSENA,</w:t>
      </w:r>
      <w:r>
        <w:rPr>
          <w:spacing w:val="-8"/>
        </w:rPr>
        <w:t xml:space="preserve"> </w:t>
      </w:r>
      <w:r>
        <w:t>se</w:t>
      </w:r>
      <w:r>
        <w:rPr>
          <w:spacing w:val="-8"/>
        </w:rPr>
        <w:t xml:space="preserve"> </w:t>
      </w:r>
      <w:r>
        <w:t>deroga</w:t>
      </w:r>
      <w:r>
        <w:rPr>
          <w:spacing w:val="-8"/>
        </w:rPr>
        <w:t xml:space="preserve"> </w:t>
      </w:r>
      <w:r>
        <w:t>la</w:t>
      </w:r>
      <w:r>
        <w:rPr>
          <w:spacing w:val="-8"/>
        </w:rPr>
        <w:t xml:space="preserve"> </w:t>
      </w:r>
      <w:r>
        <w:t>Resolución</w:t>
      </w:r>
      <w:r>
        <w:rPr>
          <w:spacing w:val="-9"/>
        </w:rPr>
        <w:t xml:space="preserve"> </w:t>
      </w:r>
      <w:r>
        <w:t>571</w:t>
      </w:r>
      <w:r>
        <w:rPr>
          <w:spacing w:val="-9"/>
        </w:rPr>
        <w:t xml:space="preserve"> </w:t>
      </w:r>
      <w:r>
        <w:t>de</w:t>
      </w:r>
      <w:r>
        <w:rPr>
          <w:spacing w:val="-8"/>
        </w:rPr>
        <w:t xml:space="preserve"> </w:t>
      </w:r>
      <w:r>
        <w:t>2023 y se dictan otras disposiciones.</w:t>
      </w:r>
    </w:p>
    <w:p w14:paraId="0C068BF5" w14:textId="77777777" w:rsidR="00457B04" w:rsidRDefault="000D47E5">
      <w:pPr>
        <w:pStyle w:val="Prrafodelista"/>
        <w:numPr>
          <w:ilvl w:val="1"/>
          <w:numId w:val="3"/>
        </w:numPr>
        <w:tabs>
          <w:tab w:val="left" w:pos="981"/>
        </w:tabs>
        <w:spacing w:line="360" w:lineRule="auto"/>
        <w:ind w:right="975"/>
        <w:jc w:val="both"/>
        <w:rPr>
          <w:sz w:val="24"/>
        </w:rPr>
      </w:pPr>
      <w:r>
        <w:rPr>
          <w:sz w:val="24"/>
        </w:rPr>
        <w:t>Ley 2219 de 2022 (30 de junio) "Por la cual se dictan normas para la constitución operación de las asociaciones campesinas y de las asociaciones agropecuarias, se facilitan</w:t>
      </w:r>
      <w:r>
        <w:rPr>
          <w:spacing w:val="-14"/>
          <w:sz w:val="24"/>
        </w:rPr>
        <w:t xml:space="preserve"> </w:t>
      </w:r>
      <w:r>
        <w:rPr>
          <w:sz w:val="24"/>
        </w:rPr>
        <w:t>sus</w:t>
      </w:r>
      <w:r>
        <w:rPr>
          <w:spacing w:val="-14"/>
          <w:sz w:val="24"/>
        </w:rPr>
        <w:t xml:space="preserve"> </w:t>
      </w:r>
      <w:r>
        <w:rPr>
          <w:sz w:val="24"/>
        </w:rPr>
        <w:t>relaciones</w:t>
      </w:r>
      <w:r>
        <w:rPr>
          <w:spacing w:val="-13"/>
          <w:sz w:val="24"/>
        </w:rPr>
        <w:t xml:space="preserve"> </w:t>
      </w:r>
      <w:r>
        <w:rPr>
          <w:sz w:val="24"/>
        </w:rPr>
        <w:t>con</w:t>
      </w:r>
      <w:r>
        <w:rPr>
          <w:spacing w:val="-14"/>
          <w:sz w:val="24"/>
        </w:rPr>
        <w:t xml:space="preserve"> </w:t>
      </w:r>
      <w:r>
        <w:rPr>
          <w:sz w:val="24"/>
        </w:rPr>
        <w:t>la</w:t>
      </w:r>
      <w:r>
        <w:rPr>
          <w:spacing w:val="-13"/>
          <w:sz w:val="24"/>
        </w:rPr>
        <w:t xml:space="preserve"> </w:t>
      </w:r>
      <w:r>
        <w:rPr>
          <w:sz w:val="24"/>
        </w:rPr>
        <w:t>administración</w:t>
      </w:r>
      <w:r>
        <w:rPr>
          <w:spacing w:val="-14"/>
          <w:sz w:val="24"/>
        </w:rPr>
        <w:t xml:space="preserve"> </w:t>
      </w:r>
      <w:r>
        <w:rPr>
          <w:sz w:val="24"/>
        </w:rPr>
        <w:t>pública,</w:t>
      </w:r>
      <w:r>
        <w:rPr>
          <w:spacing w:val="-13"/>
          <w:sz w:val="24"/>
        </w:rPr>
        <w:t xml:space="preserve"> </w:t>
      </w:r>
      <w:r>
        <w:rPr>
          <w:sz w:val="24"/>
        </w:rPr>
        <w:t>y</w:t>
      </w:r>
      <w:r>
        <w:rPr>
          <w:spacing w:val="-14"/>
          <w:sz w:val="24"/>
        </w:rPr>
        <w:t xml:space="preserve"> </w:t>
      </w:r>
      <w:r>
        <w:rPr>
          <w:sz w:val="24"/>
        </w:rPr>
        <w:t>se</w:t>
      </w:r>
      <w:r>
        <w:rPr>
          <w:spacing w:val="-14"/>
          <w:sz w:val="24"/>
        </w:rPr>
        <w:t xml:space="preserve"> </w:t>
      </w:r>
      <w:r>
        <w:rPr>
          <w:sz w:val="24"/>
        </w:rPr>
        <w:t>dictan</w:t>
      </w:r>
      <w:r>
        <w:rPr>
          <w:spacing w:val="-13"/>
          <w:sz w:val="24"/>
        </w:rPr>
        <w:t xml:space="preserve"> </w:t>
      </w:r>
      <w:r>
        <w:rPr>
          <w:sz w:val="24"/>
        </w:rPr>
        <w:t>otras</w:t>
      </w:r>
      <w:r>
        <w:rPr>
          <w:spacing w:val="-14"/>
          <w:sz w:val="24"/>
        </w:rPr>
        <w:t xml:space="preserve"> </w:t>
      </w:r>
      <w:r>
        <w:rPr>
          <w:sz w:val="24"/>
        </w:rPr>
        <w:t>disposiciones"</w:t>
      </w:r>
    </w:p>
    <w:p w14:paraId="7233EA9A" w14:textId="77777777" w:rsidR="00457B04" w:rsidRDefault="000D47E5">
      <w:pPr>
        <w:pStyle w:val="Prrafodelista"/>
        <w:numPr>
          <w:ilvl w:val="1"/>
          <w:numId w:val="3"/>
        </w:numPr>
        <w:tabs>
          <w:tab w:val="left" w:pos="981"/>
        </w:tabs>
        <w:spacing w:before="79" w:line="360" w:lineRule="auto"/>
        <w:ind w:right="976"/>
        <w:jc w:val="both"/>
        <w:rPr>
          <w:sz w:val="24"/>
        </w:rPr>
      </w:pPr>
      <w:r>
        <w:rPr>
          <w:sz w:val="24"/>
        </w:rPr>
        <w:t xml:space="preserve">Resolución 1-000249 de 2025 “Por medio de la cual se reglamenta la operación e instancias institucionales de la estrategia CampeSENA y se dictan otras </w:t>
      </w:r>
      <w:r>
        <w:rPr>
          <w:spacing w:val="-2"/>
          <w:sz w:val="24"/>
        </w:rPr>
        <w:t>disposiciones”</w:t>
      </w:r>
    </w:p>
    <w:p w14:paraId="4CBC036A" w14:textId="77777777" w:rsidR="00457B04" w:rsidRDefault="00457B04">
      <w:pPr>
        <w:pStyle w:val="Prrafodelista"/>
        <w:spacing w:line="360" w:lineRule="auto"/>
        <w:jc w:val="both"/>
        <w:rPr>
          <w:sz w:val="24"/>
        </w:rPr>
        <w:sectPr w:rsidR="00457B04">
          <w:pgSz w:w="12240" w:h="15840"/>
          <w:pgMar w:top="1780" w:right="720" w:bottom="2100" w:left="1440" w:header="708" w:footer="553" w:gutter="0"/>
          <w:cols w:space="720"/>
        </w:sectPr>
      </w:pPr>
    </w:p>
    <w:p w14:paraId="63DBE1E2" w14:textId="77777777" w:rsidR="00457B04" w:rsidRDefault="00457B04">
      <w:pPr>
        <w:pStyle w:val="Textoindependiente"/>
        <w:spacing w:before="156"/>
      </w:pPr>
    </w:p>
    <w:p w14:paraId="057575EB" w14:textId="77777777" w:rsidR="00457B04" w:rsidRDefault="000D47E5">
      <w:pPr>
        <w:pStyle w:val="Prrafodelista"/>
        <w:numPr>
          <w:ilvl w:val="1"/>
          <w:numId w:val="3"/>
        </w:numPr>
        <w:tabs>
          <w:tab w:val="left" w:pos="981"/>
        </w:tabs>
        <w:spacing w:before="1" w:line="360" w:lineRule="auto"/>
        <w:ind w:right="976"/>
        <w:jc w:val="both"/>
        <w:rPr>
          <w:sz w:val="24"/>
        </w:rPr>
      </w:pPr>
      <w:r>
        <w:rPr>
          <w:sz w:val="24"/>
        </w:rPr>
        <w:t>Enumerar las leyes, acuerdos y resoluciones que fundamentan y rigen la implementación de la estrategia (ej. Resolución 1-000249 de 2025, Ley 2219 de 2022, Acuerdos SENA).</w:t>
      </w:r>
    </w:p>
    <w:p w14:paraId="0639718C" w14:textId="77777777" w:rsidR="00457B04" w:rsidRDefault="000D47E5">
      <w:pPr>
        <w:pStyle w:val="Ttulo1"/>
        <w:numPr>
          <w:ilvl w:val="0"/>
          <w:numId w:val="4"/>
        </w:numPr>
        <w:tabs>
          <w:tab w:val="left" w:pos="514"/>
        </w:tabs>
        <w:spacing w:before="120" w:line="360" w:lineRule="auto"/>
        <w:ind w:left="261" w:right="976" w:firstLine="0"/>
        <w:jc w:val="both"/>
        <w:rPr>
          <w:b w:val="0"/>
        </w:rPr>
      </w:pPr>
      <w:bookmarkStart w:id="6" w:name="_Toc215651454"/>
      <w:r>
        <w:t xml:space="preserve">Sesiones del Comité Articulador Regional Arauca CampeSENA y Full Popular Vigencia </w:t>
      </w:r>
      <w:r>
        <w:rPr>
          <w:spacing w:val="-2"/>
        </w:rPr>
        <w:t>2025</w:t>
      </w:r>
      <w:r>
        <w:rPr>
          <w:b w:val="0"/>
          <w:spacing w:val="-2"/>
        </w:rPr>
        <w:t>:</w:t>
      </w:r>
      <w:bookmarkEnd w:id="6"/>
    </w:p>
    <w:p w14:paraId="64C5ABAC" w14:textId="77777777" w:rsidR="00457B04" w:rsidRDefault="00457B04">
      <w:pPr>
        <w:pStyle w:val="Textoindependiente"/>
        <w:spacing w:before="10"/>
      </w:pPr>
    </w:p>
    <w:p w14:paraId="0E57DEF2" w14:textId="5F9BC75D" w:rsidR="00457B04" w:rsidRDefault="000D47E5">
      <w:pPr>
        <w:pStyle w:val="Prrafodelista"/>
        <w:numPr>
          <w:ilvl w:val="1"/>
          <w:numId w:val="4"/>
        </w:numPr>
        <w:tabs>
          <w:tab w:val="left" w:pos="826"/>
          <w:tab w:val="left" w:pos="829"/>
        </w:tabs>
        <w:spacing w:line="360" w:lineRule="auto"/>
        <w:ind w:right="977"/>
        <w:jc w:val="both"/>
        <w:rPr>
          <w:sz w:val="24"/>
        </w:rPr>
      </w:pPr>
      <w:r>
        <w:rPr>
          <w:b/>
          <w:sz w:val="24"/>
        </w:rPr>
        <w:t xml:space="preserve">Primera sesión comité articulador regional Arauca </w:t>
      </w:r>
      <w:r w:rsidR="008F2D80">
        <w:rPr>
          <w:b/>
          <w:sz w:val="24"/>
        </w:rPr>
        <w:t>CampeSENA</w:t>
      </w:r>
      <w:r>
        <w:rPr>
          <w:b/>
          <w:sz w:val="24"/>
        </w:rPr>
        <w:t xml:space="preserve"> y full popular vigencia 2025</w:t>
      </w:r>
      <w:r>
        <w:rPr>
          <w:sz w:val="24"/>
        </w:rPr>
        <w:t>.</w:t>
      </w:r>
    </w:p>
    <w:p w14:paraId="5C10AE3F" w14:textId="77777777" w:rsidR="00457B04" w:rsidRDefault="000D47E5">
      <w:pPr>
        <w:pStyle w:val="Textoindependiente"/>
        <w:spacing w:before="83" w:line="360" w:lineRule="auto"/>
        <w:ind w:left="261" w:right="975"/>
        <w:jc w:val="both"/>
      </w:pPr>
      <w:r>
        <w:rPr>
          <w:spacing w:val="-2"/>
        </w:rPr>
        <w:t>El</w:t>
      </w:r>
      <w:r>
        <w:rPr>
          <w:spacing w:val="-6"/>
        </w:rPr>
        <w:t xml:space="preserve"> </w:t>
      </w:r>
      <w:r>
        <w:rPr>
          <w:spacing w:val="-2"/>
        </w:rPr>
        <w:t>19</w:t>
      </w:r>
      <w:r>
        <w:rPr>
          <w:spacing w:val="-6"/>
        </w:rPr>
        <w:t xml:space="preserve"> </w:t>
      </w:r>
      <w:r>
        <w:rPr>
          <w:spacing w:val="-2"/>
        </w:rPr>
        <w:t>de</w:t>
      </w:r>
      <w:r>
        <w:rPr>
          <w:spacing w:val="-5"/>
        </w:rPr>
        <w:t xml:space="preserve"> </w:t>
      </w:r>
      <w:r>
        <w:rPr>
          <w:spacing w:val="-2"/>
        </w:rPr>
        <w:t>mayo</w:t>
      </w:r>
      <w:r>
        <w:rPr>
          <w:spacing w:val="-5"/>
        </w:rPr>
        <w:t xml:space="preserve"> </w:t>
      </w:r>
      <w:r>
        <w:rPr>
          <w:spacing w:val="-2"/>
        </w:rPr>
        <w:t>de</w:t>
      </w:r>
      <w:r>
        <w:rPr>
          <w:spacing w:val="-5"/>
        </w:rPr>
        <w:t xml:space="preserve"> </w:t>
      </w:r>
      <w:r>
        <w:rPr>
          <w:spacing w:val="-2"/>
        </w:rPr>
        <w:t>2025,</w:t>
      </w:r>
      <w:r>
        <w:rPr>
          <w:spacing w:val="-6"/>
        </w:rPr>
        <w:t xml:space="preserve"> </w:t>
      </w:r>
      <w:r>
        <w:rPr>
          <w:spacing w:val="-2"/>
        </w:rPr>
        <w:t>en</w:t>
      </w:r>
      <w:r>
        <w:rPr>
          <w:spacing w:val="-6"/>
        </w:rPr>
        <w:t xml:space="preserve"> </w:t>
      </w:r>
      <w:r>
        <w:rPr>
          <w:spacing w:val="-2"/>
        </w:rPr>
        <w:t>las</w:t>
      </w:r>
      <w:r>
        <w:rPr>
          <w:spacing w:val="-6"/>
        </w:rPr>
        <w:t xml:space="preserve"> </w:t>
      </w:r>
      <w:r>
        <w:rPr>
          <w:spacing w:val="-2"/>
        </w:rPr>
        <w:t>instalaciones</w:t>
      </w:r>
      <w:r>
        <w:rPr>
          <w:spacing w:val="-6"/>
        </w:rPr>
        <w:t xml:space="preserve"> </w:t>
      </w:r>
      <w:r>
        <w:rPr>
          <w:spacing w:val="-2"/>
        </w:rPr>
        <w:t>del</w:t>
      </w:r>
      <w:r>
        <w:rPr>
          <w:spacing w:val="-6"/>
        </w:rPr>
        <w:t xml:space="preserve"> </w:t>
      </w:r>
      <w:r>
        <w:rPr>
          <w:spacing w:val="-2"/>
        </w:rPr>
        <w:t>Centro</w:t>
      </w:r>
      <w:r>
        <w:rPr>
          <w:spacing w:val="-5"/>
        </w:rPr>
        <w:t xml:space="preserve"> </w:t>
      </w:r>
      <w:r>
        <w:rPr>
          <w:spacing w:val="-2"/>
        </w:rPr>
        <w:t>de</w:t>
      </w:r>
      <w:r>
        <w:rPr>
          <w:spacing w:val="-5"/>
        </w:rPr>
        <w:t xml:space="preserve"> </w:t>
      </w:r>
      <w:r>
        <w:rPr>
          <w:spacing w:val="-2"/>
        </w:rPr>
        <w:t>Gestión</w:t>
      </w:r>
      <w:r>
        <w:rPr>
          <w:spacing w:val="-6"/>
        </w:rPr>
        <w:t xml:space="preserve"> </w:t>
      </w:r>
      <w:r>
        <w:rPr>
          <w:spacing w:val="-2"/>
        </w:rPr>
        <w:t>y</w:t>
      </w:r>
      <w:r>
        <w:rPr>
          <w:spacing w:val="-5"/>
        </w:rPr>
        <w:t xml:space="preserve"> </w:t>
      </w:r>
      <w:r>
        <w:rPr>
          <w:spacing w:val="-2"/>
        </w:rPr>
        <w:t>Desarrollo</w:t>
      </w:r>
      <w:r>
        <w:rPr>
          <w:spacing w:val="-5"/>
        </w:rPr>
        <w:t xml:space="preserve"> </w:t>
      </w:r>
      <w:r>
        <w:rPr>
          <w:spacing w:val="-2"/>
        </w:rPr>
        <w:t xml:space="preserve">Agroindustrial </w:t>
      </w:r>
      <w:r>
        <w:t>de Arauca – Sede Tame, se llevó a cabo la primera sesión del Comité Articulador Regional de las estrategias CampeSENA y Full Popular, con el objetivo de conformar oficialmente el Comité Articulador Regional del CampeSENA en el departamento de Arauca. Este espacio tuvo</w:t>
      </w:r>
      <w:r>
        <w:rPr>
          <w:spacing w:val="-11"/>
        </w:rPr>
        <w:t xml:space="preserve"> </w:t>
      </w:r>
      <w:r>
        <w:t>como</w:t>
      </w:r>
      <w:r>
        <w:rPr>
          <w:spacing w:val="-11"/>
        </w:rPr>
        <w:t xml:space="preserve"> </w:t>
      </w:r>
      <w:r>
        <w:t>propósito</w:t>
      </w:r>
      <w:r>
        <w:rPr>
          <w:spacing w:val="-11"/>
        </w:rPr>
        <w:t xml:space="preserve"> </w:t>
      </w:r>
      <w:r>
        <w:t>fortalecer</w:t>
      </w:r>
      <w:r>
        <w:rPr>
          <w:spacing w:val="-11"/>
        </w:rPr>
        <w:t xml:space="preserve"> </w:t>
      </w:r>
      <w:r>
        <w:t>la</w:t>
      </w:r>
      <w:r>
        <w:rPr>
          <w:spacing w:val="-11"/>
        </w:rPr>
        <w:t xml:space="preserve"> </w:t>
      </w:r>
      <w:r>
        <w:t>implementación</w:t>
      </w:r>
      <w:r>
        <w:rPr>
          <w:spacing w:val="-11"/>
        </w:rPr>
        <w:t xml:space="preserve"> </w:t>
      </w:r>
      <w:r>
        <w:t>de</w:t>
      </w:r>
      <w:r>
        <w:rPr>
          <w:spacing w:val="-11"/>
        </w:rPr>
        <w:t xml:space="preserve"> </w:t>
      </w:r>
      <w:r>
        <w:t>la</w:t>
      </w:r>
      <w:r>
        <w:rPr>
          <w:spacing w:val="-11"/>
        </w:rPr>
        <w:t xml:space="preserve"> </w:t>
      </w:r>
      <w:r>
        <w:t>estrategia</w:t>
      </w:r>
      <w:r>
        <w:rPr>
          <w:spacing w:val="-11"/>
        </w:rPr>
        <w:t xml:space="preserve"> </w:t>
      </w:r>
      <w:r>
        <w:t>en</w:t>
      </w:r>
      <w:r>
        <w:rPr>
          <w:spacing w:val="-11"/>
        </w:rPr>
        <w:t xml:space="preserve"> </w:t>
      </w:r>
      <w:r>
        <w:t>todos</w:t>
      </w:r>
      <w:r>
        <w:rPr>
          <w:spacing w:val="-11"/>
        </w:rPr>
        <w:t xml:space="preserve"> </w:t>
      </w:r>
      <w:r>
        <w:t>los</w:t>
      </w:r>
      <w:r>
        <w:rPr>
          <w:spacing w:val="-11"/>
        </w:rPr>
        <w:t xml:space="preserve"> </w:t>
      </w:r>
      <w:r>
        <w:t>sectores</w:t>
      </w:r>
      <w:r>
        <w:rPr>
          <w:spacing w:val="-11"/>
        </w:rPr>
        <w:t xml:space="preserve"> </w:t>
      </w:r>
      <w:r>
        <w:t>del territorio campesino, promoviendo el empoderamiento de las comunidades rurales en los procesos</w:t>
      </w:r>
      <w:r>
        <w:rPr>
          <w:spacing w:val="-2"/>
        </w:rPr>
        <w:t xml:space="preserve"> </w:t>
      </w:r>
      <w:r>
        <w:t>de</w:t>
      </w:r>
      <w:r>
        <w:rPr>
          <w:spacing w:val="-2"/>
        </w:rPr>
        <w:t xml:space="preserve"> </w:t>
      </w:r>
      <w:r>
        <w:t>formación,</w:t>
      </w:r>
      <w:r>
        <w:rPr>
          <w:spacing w:val="-2"/>
        </w:rPr>
        <w:t xml:space="preserve"> </w:t>
      </w:r>
      <w:r>
        <w:t>educación</w:t>
      </w:r>
      <w:r>
        <w:rPr>
          <w:spacing w:val="-1"/>
        </w:rPr>
        <w:t xml:space="preserve"> </w:t>
      </w:r>
      <w:r>
        <w:t>y</w:t>
      </w:r>
      <w:r>
        <w:rPr>
          <w:spacing w:val="-2"/>
        </w:rPr>
        <w:t xml:space="preserve"> </w:t>
      </w:r>
      <w:r>
        <w:t>aprendizaje,</w:t>
      </w:r>
      <w:r>
        <w:rPr>
          <w:spacing w:val="-2"/>
        </w:rPr>
        <w:t xml:space="preserve"> </w:t>
      </w:r>
      <w:r>
        <w:t>orientados</w:t>
      </w:r>
      <w:r>
        <w:rPr>
          <w:spacing w:val="-2"/>
        </w:rPr>
        <w:t xml:space="preserve"> </w:t>
      </w:r>
      <w:r>
        <w:t>al</w:t>
      </w:r>
      <w:r>
        <w:rPr>
          <w:spacing w:val="-1"/>
        </w:rPr>
        <w:t xml:space="preserve"> </w:t>
      </w:r>
      <w:r>
        <w:t>desarrollo</w:t>
      </w:r>
      <w:r>
        <w:rPr>
          <w:spacing w:val="-2"/>
        </w:rPr>
        <w:t xml:space="preserve"> </w:t>
      </w:r>
      <w:r>
        <w:t>socioeconómico, la valoración de los saberes ancestrales y la integración de nuevas tecnologías para el beneficio integral del campesinado. Asimismo, se destacó la importancia de potenciar las buenas prácticas agroalimentarias y la protección de los ecosistemas, fomentando una cultura ambiental que contribuya a la conservación del medioambiente. La instalación oficial</w:t>
      </w:r>
      <w:r>
        <w:rPr>
          <w:spacing w:val="-13"/>
        </w:rPr>
        <w:t xml:space="preserve"> </w:t>
      </w:r>
      <w:r>
        <w:t>estuvo</w:t>
      </w:r>
      <w:r>
        <w:rPr>
          <w:spacing w:val="-12"/>
        </w:rPr>
        <w:t xml:space="preserve"> </w:t>
      </w:r>
      <w:r>
        <w:t>a</w:t>
      </w:r>
      <w:r>
        <w:rPr>
          <w:spacing w:val="-12"/>
        </w:rPr>
        <w:t xml:space="preserve"> </w:t>
      </w:r>
      <w:r>
        <w:t>cargo</w:t>
      </w:r>
      <w:r>
        <w:rPr>
          <w:spacing w:val="-12"/>
        </w:rPr>
        <w:t xml:space="preserve"> </w:t>
      </w:r>
      <w:r>
        <w:t>del</w:t>
      </w:r>
      <w:r>
        <w:rPr>
          <w:spacing w:val="-13"/>
        </w:rPr>
        <w:t xml:space="preserve"> </w:t>
      </w:r>
      <w:r>
        <w:t>ingeniero</w:t>
      </w:r>
      <w:r>
        <w:rPr>
          <w:spacing w:val="-12"/>
        </w:rPr>
        <w:t xml:space="preserve"> </w:t>
      </w:r>
      <w:r>
        <w:t>Néstor</w:t>
      </w:r>
      <w:r>
        <w:rPr>
          <w:spacing w:val="-12"/>
        </w:rPr>
        <w:t xml:space="preserve"> </w:t>
      </w:r>
      <w:r>
        <w:t>Eduardo</w:t>
      </w:r>
      <w:r>
        <w:rPr>
          <w:spacing w:val="-12"/>
        </w:rPr>
        <w:t xml:space="preserve"> </w:t>
      </w:r>
      <w:r>
        <w:t>Figueroa,</w:t>
      </w:r>
      <w:r>
        <w:rPr>
          <w:spacing w:val="-13"/>
        </w:rPr>
        <w:t xml:space="preserve"> </w:t>
      </w:r>
      <w:r>
        <w:t>subdirector</w:t>
      </w:r>
      <w:r>
        <w:rPr>
          <w:spacing w:val="-12"/>
        </w:rPr>
        <w:t xml:space="preserve"> </w:t>
      </w:r>
      <w:r>
        <w:t>del</w:t>
      </w:r>
      <w:r>
        <w:rPr>
          <w:spacing w:val="-12"/>
        </w:rPr>
        <w:t xml:space="preserve"> </w:t>
      </w:r>
      <w:r>
        <w:t>SENA</w:t>
      </w:r>
      <w:r>
        <w:rPr>
          <w:spacing w:val="-12"/>
        </w:rPr>
        <w:t xml:space="preserve"> </w:t>
      </w:r>
      <w:r>
        <w:t>Regional Arauca, quien brindó un mensaje de bienvenida resaltando la relevancia de este espacio como escenario de articulación interinstitucional, escucha activa y construcción colectiva para el fortalecimiento del campo araucano. En su intervención, subrayó que CampeSENA es</w:t>
      </w:r>
      <w:r>
        <w:rPr>
          <w:spacing w:val="-3"/>
        </w:rPr>
        <w:t xml:space="preserve"> </w:t>
      </w:r>
      <w:r>
        <w:t>una</w:t>
      </w:r>
      <w:r>
        <w:rPr>
          <w:spacing w:val="-2"/>
        </w:rPr>
        <w:t xml:space="preserve"> </w:t>
      </w:r>
      <w:r>
        <w:t>apuesta</w:t>
      </w:r>
      <w:r>
        <w:rPr>
          <w:spacing w:val="-2"/>
        </w:rPr>
        <w:t xml:space="preserve"> </w:t>
      </w:r>
      <w:r>
        <w:t>misional</w:t>
      </w:r>
      <w:r>
        <w:rPr>
          <w:spacing w:val="-4"/>
        </w:rPr>
        <w:t xml:space="preserve"> </w:t>
      </w:r>
      <w:r>
        <w:t>del</w:t>
      </w:r>
      <w:r>
        <w:rPr>
          <w:spacing w:val="-2"/>
        </w:rPr>
        <w:t xml:space="preserve"> </w:t>
      </w:r>
      <w:r>
        <w:t>SENA</w:t>
      </w:r>
      <w:r>
        <w:rPr>
          <w:spacing w:val="-2"/>
        </w:rPr>
        <w:t xml:space="preserve"> </w:t>
      </w:r>
      <w:r>
        <w:t>que</w:t>
      </w:r>
      <w:r>
        <w:rPr>
          <w:spacing w:val="-2"/>
        </w:rPr>
        <w:t xml:space="preserve"> </w:t>
      </w:r>
      <w:r>
        <w:t>busca</w:t>
      </w:r>
      <w:r>
        <w:rPr>
          <w:spacing w:val="-2"/>
        </w:rPr>
        <w:t xml:space="preserve"> </w:t>
      </w:r>
      <w:r>
        <w:t>reconocer,</w:t>
      </w:r>
      <w:r>
        <w:rPr>
          <w:spacing w:val="-2"/>
        </w:rPr>
        <w:t xml:space="preserve"> </w:t>
      </w:r>
      <w:r>
        <w:t>dignificar</w:t>
      </w:r>
      <w:r>
        <w:rPr>
          <w:spacing w:val="-2"/>
        </w:rPr>
        <w:t xml:space="preserve"> </w:t>
      </w:r>
      <w:r>
        <w:t>y</w:t>
      </w:r>
      <w:r>
        <w:rPr>
          <w:spacing w:val="-2"/>
        </w:rPr>
        <w:t xml:space="preserve"> </w:t>
      </w:r>
      <w:r>
        <w:t>promover</w:t>
      </w:r>
      <w:r>
        <w:rPr>
          <w:spacing w:val="-2"/>
        </w:rPr>
        <w:t xml:space="preserve"> </w:t>
      </w:r>
      <w:r>
        <w:t>el</w:t>
      </w:r>
      <w:r>
        <w:rPr>
          <w:spacing w:val="-2"/>
        </w:rPr>
        <w:t xml:space="preserve"> </w:t>
      </w:r>
      <w:r>
        <w:t>desarrollo integral del campesinado, ofreciendo formación, asistencia técnica y oportunidades productivas</w:t>
      </w:r>
      <w:r>
        <w:rPr>
          <w:spacing w:val="-8"/>
        </w:rPr>
        <w:t xml:space="preserve"> </w:t>
      </w:r>
      <w:r>
        <w:t>que</w:t>
      </w:r>
      <w:r>
        <w:rPr>
          <w:spacing w:val="-7"/>
        </w:rPr>
        <w:t xml:space="preserve"> </w:t>
      </w:r>
      <w:r>
        <w:t>transformen</w:t>
      </w:r>
      <w:r>
        <w:rPr>
          <w:spacing w:val="-8"/>
        </w:rPr>
        <w:t xml:space="preserve"> </w:t>
      </w:r>
      <w:r>
        <w:t>las</w:t>
      </w:r>
      <w:r>
        <w:rPr>
          <w:spacing w:val="-8"/>
        </w:rPr>
        <w:t xml:space="preserve"> </w:t>
      </w:r>
      <w:r>
        <w:t>realidades</w:t>
      </w:r>
      <w:r>
        <w:rPr>
          <w:spacing w:val="-8"/>
        </w:rPr>
        <w:t xml:space="preserve"> </w:t>
      </w:r>
      <w:r>
        <w:t>rurales</w:t>
      </w:r>
      <w:r>
        <w:rPr>
          <w:spacing w:val="-8"/>
        </w:rPr>
        <w:t xml:space="preserve"> </w:t>
      </w:r>
      <w:r>
        <w:t>del</w:t>
      </w:r>
      <w:r>
        <w:rPr>
          <w:spacing w:val="-7"/>
        </w:rPr>
        <w:t xml:space="preserve"> </w:t>
      </w:r>
      <w:r>
        <w:t>territorio.</w:t>
      </w:r>
      <w:r>
        <w:rPr>
          <w:spacing w:val="-7"/>
        </w:rPr>
        <w:t xml:space="preserve"> </w:t>
      </w:r>
      <w:r>
        <w:t>Entre</w:t>
      </w:r>
      <w:r>
        <w:rPr>
          <w:spacing w:val="-7"/>
        </w:rPr>
        <w:t xml:space="preserve"> </w:t>
      </w:r>
      <w:r>
        <w:t>las</w:t>
      </w:r>
      <w:r>
        <w:rPr>
          <w:spacing w:val="-8"/>
        </w:rPr>
        <w:t xml:space="preserve"> </w:t>
      </w:r>
      <w:r>
        <w:t>organizaciones</w:t>
      </w:r>
      <w:r>
        <w:rPr>
          <w:spacing w:val="-8"/>
        </w:rPr>
        <w:t xml:space="preserve"> </w:t>
      </w:r>
      <w:r>
        <w:t>y</w:t>
      </w:r>
    </w:p>
    <w:p w14:paraId="06F999E8" w14:textId="77777777" w:rsidR="00457B04" w:rsidRDefault="00457B04">
      <w:pPr>
        <w:pStyle w:val="Textoindependiente"/>
        <w:spacing w:line="360" w:lineRule="auto"/>
        <w:jc w:val="both"/>
        <w:sectPr w:rsidR="00457B04">
          <w:pgSz w:w="12240" w:h="15840"/>
          <w:pgMar w:top="1780" w:right="720" w:bottom="2100" w:left="1440" w:header="708" w:footer="553" w:gutter="0"/>
          <w:cols w:space="720"/>
        </w:sectPr>
      </w:pPr>
    </w:p>
    <w:p w14:paraId="309205CA" w14:textId="77777777" w:rsidR="00457B04" w:rsidRDefault="00457B04">
      <w:pPr>
        <w:pStyle w:val="Textoindependiente"/>
        <w:spacing w:before="156"/>
      </w:pPr>
    </w:p>
    <w:p w14:paraId="6CF4EC2C" w14:textId="77777777" w:rsidR="00457B04" w:rsidRDefault="000D47E5">
      <w:pPr>
        <w:pStyle w:val="Textoindependiente"/>
        <w:spacing w:before="1" w:line="360" w:lineRule="auto"/>
        <w:ind w:left="261" w:right="976"/>
        <w:jc w:val="both"/>
      </w:pPr>
      <w:r>
        <w:t>asociaciones participantes se destacaron ASDPROGROAR, FUNDRAFOR, APICRAVO, ASOLIAGRO,</w:t>
      </w:r>
      <w:r>
        <w:rPr>
          <w:spacing w:val="-1"/>
        </w:rPr>
        <w:t xml:space="preserve"> </w:t>
      </w:r>
      <w:r>
        <w:t>PA’LANTE COMI</w:t>
      </w:r>
      <w:r>
        <w:rPr>
          <w:spacing w:val="2"/>
        </w:rPr>
        <w:t xml:space="preserve"> </w:t>
      </w:r>
      <w:r>
        <w:t>COSECHA,</w:t>
      </w:r>
      <w:r>
        <w:rPr>
          <w:spacing w:val="1"/>
        </w:rPr>
        <w:t xml:space="preserve"> </w:t>
      </w:r>
      <w:r>
        <w:t>GRANJA LOS</w:t>
      </w:r>
      <w:r>
        <w:rPr>
          <w:spacing w:val="2"/>
        </w:rPr>
        <w:t xml:space="preserve"> </w:t>
      </w:r>
      <w:r>
        <w:t>SABANALES,</w:t>
      </w:r>
      <w:r>
        <w:rPr>
          <w:spacing w:val="1"/>
        </w:rPr>
        <w:t xml:space="preserve"> </w:t>
      </w:r>
      <w:r w:rsidR="00C81641">
        <w:t>ASAI</w:t>
      </w:r>
      <w:r>
        <w:t>MILA</w:t>
      </w:r>
      <w:r>
        <w:rPr>
          <w:spacing w:val="1"/>
        </w:rPr>
        <w:t xml:space="preserve"> </w:t>
      </w:r>
      <w:r>
        <w:t>MI</w:t>
      </w:r>
      <w:r>
        <w:rPr>
          <w:spacing w:val="2"/>
        </w:rPr>
        <w:t xml:space="preserve"> </w:t>
      </w:r>
      <w:r>
        <w:rPr>
          <w:spacing w:val="-2"/>
        </w:rPr>
        <w:t>LIBRANZA,</w:t>
      </w:r>
    </w:p>
    <w:p w14:paraId="0B15535E" w14:textId="77777777" w:rsidR="00457B04" w:rsidRDefault="000D47E5">
      <w:pPr>
        <w:pStyle w:val="Textoindependiente"/>
        <w:spacing w:line="360" w:lineRule="auto"/>
        <w:ind w:left="261" w:right="978"/>
        <w:jc w:val="both"/>
      </w:pPr>
      <w:r>
        <w:t xml:space="preserve">PUERTO CACAO PUERTO RONDÓN, AMECSAR y el PENIS, con el acompañamiento del Dr. Ricardo Villamarín, Articulador Nacional del SENA, como delegado de la estrategia </w:t>
      </w:r>
      <w:r>
        <w:rPr>
          <w:spacing w:val="-2"/>
        </w:rPr>
        <w:t>CampeSENA.</w:t>
      </w:r>
    </w:p>
    <w:p w14:paraId="4C2BE888" w14:textId="77777777" w:rsidR="00457B04" w:rsidRDefault="000D47E5">
      <w:pPr>
        <w:tabs>
          <w:tab w:val="left" w:pos="4691"/>
        </w:tabs>
        <w:ind w:left="369"/>
        <w:rPr>
          <w:sz w:val="20"/>
        </w:rPr>
      </w:pPr>
      <w:r>
        <w:rPr>
          <w:noProof/>
          <w:position w:val="2"/>
          <w:sz w:val="20"/>
          <w:lang w:val="en-US"/>
        </w:rPr>
        <w:drawing>
          <wp:inline distT="0" distB="0" distL="0" distR="0" wp14:anchorId="3150D0D0" wp14:editId="0467873E">
            <wp:extent cx="2466177" cy="1553241"/>
            <wp:effectExtent l="0" t="0" r="0" b="0"/>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7" cstate="print"/>
                    <a:stretch>
                      <a:fillRect/>
                    </a:stretch>
                  </pic:blipFill>
                  <pic:spPr>
                    <a:xfrm>
                      <a:off x="0" y="0"/>
                      <a:ext cx="2466177" cy="1553241"/>
                    </a:xfrm>
                    <a:prstGeom prst="rect">
                      <a:avLst/>
                    </a:prstGeom>
                  </pic:spPr>
                </pic:pic>
              </a:graphicData>
            </a:graphic>
          </wp:inline>
        </w:drawing>
      </w:r>
      <w:r>
        <w:rPr>
          <w:position w:val="2"/>
          <w:sz w:val="20"/>
        </w:rPr>
        <w:tab/>
      </w:r>
      <w:r>
        <w:rPr>
          <w:noProof/>
          <w:sz w:val="20"/>
          <w:lang w:val="en-US"/>
        </w:rPr>
        <w:drawing>
          <wp:inline distT="0" distB="0" distL="0" distR="0" wp14:anchorId="12BC1A89" wp14:editId="5552B869">
            <wp:extent cx="2748928" cy="1566195"/>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8" cstate="print"/>
                    <a:stretch>
                      <a:fillRect/>
                    </a:stretch>
                  </pic:blipFill>
                  <pic:spPr>
                    <a:xfrm>
                      <a:off x="0" y="0"/>
                      <a:ext cx="2748928" cy="1566195"/>
                    </a:xfrm>
                    <a:prstGeom prst="rect">
                      <a:avLst/>
                    </a:prstGeom>
                  </pic:spPr>
                </pic:pic>
              </a:graphicData>
            </a:graphic>
          </wp:inline>
        </w:drawing>
      </w:r>
    </w:p>
    <w:p w14:paraId="4B8489C3" w14:textId="77777777" w:rsidR="00457B04" w:rsidRDefault="00457B04">
      <w:pPr>
        <w:pStyle w:val="Textoindependiente"/>
      </w:pPr>
    </w:p>
    <w:p w14:paraId="36A5EE4F" w14:textId="77777777" w:rsidR="00457B04" w:rsidRDefault="00457B04">
      <w:pPr>
        <w:pStyle w:val="Textoindependiente"/>
        <w:spacing w:before="122"/>
      </w:pPr>
    </w:p>
    <w:p w14:paraId="16B418D4" w14:textId="77777777" w:rsidR="00457B04" w:rsidRDefault="000D47E5">
      <w:pPr>
        <w:pStyle w:val="Ttulo1"/>
        <w:numPr>
          <w:ilvl w:val="1"/>
          <w:numId w:val="4"/>
        </w:numPr>
        <w:tabs>
          <w:tab w:val="left" w:pos="969"/>
          <w:tab w:val="left" w:pos="981"/>
        </w:tabs>
        <w:spacing w:line="458" w:lineRule="auto"/>
        <w:ind w:left="981" w:right="1405" w:hanging="720"/>
        <w:rPr>
          <w:b w:val="0"/>
        </w:rPr>
      </w:pPr>
      <w:bookmarkStart w:id="7" w:name="_Toc215651455"/>
      <w:r>
        <w:t>Segunda</w:t>
      </w:r>
      <w:r>
        <w:rPr>
          <w:spacing w:val="-4"/>
        </w:rPr>
        <w:t xml:space="preserve"> </w:t>
      </w:r>
      <w:r>
        <w:t>sesión</w:t>
      </w:r>
      <w:r>
        <w:rPr>
          <w:spacing w:val="-5"/>
        </w:rPr>
        <w:t xml:space="preserve"> </w:t>
      </w:r>
      <w:r>
        <w:t>comité</w:t>
      </w:r>
      <w:r>
        <w:rPr>
          <w:spacing w:val="-6"/>
        </w:rPr>
        <w:t xml:space="preserve"> </w:t>
      </w:r>
      <w:r>
        <w:t>articulador</w:t>
      </w:r>
      <w:r>
        <w:rPr>
          <w:spacing w:val="-5"/>
        </w:rPr>
        <w:t xml:space="preserve"> </w:t>
      </w:r>
      <w:r>
        <w:t>regional</w:t>
      </w:r>
      <w:r>
        <w:rPr>
          <w:spacing w:val="-5"/>
        </w:rPr>
        <w:t xml:space="preserve"> </w:t>
      </w:r>
      <w:r>
        <w:t>Arauca</w:t>
      </w:r>
      <w:r>
        <w:rPr>
          <w:spacing w:val="-4"/>
        </w:rPr>
        <w:t xml:space="preserve"> </w:t>
      </w:r>
      <w:r>
        <w:t>CampeSENA</w:t>
      </w:r>
      <w:r>
        <w:rPr>
          <w:spacing w:val="-5"/>
        </w:rPr>
        <w:t xml:space="preserve"> </w:t>
      </w:r>
      <w:r>
        <w:t>y</w:t>
      </w:r>
      <w:r>
        <w:rPr>
          <w:spacing w:val="-4"/>
        </w:rPr>
        <w:t xml:space="preserve"> </w:t>
      </w:r>
      <w:r>
        <w:t>full</w:t>
      </w:r>
      <w:r>
        <w:rPr>
          <w:spacing w:val="-5"/>
        </w:rPr>
        <w:t xml:space="preserve"> </w:t>
      </w:r>
      <w:r>
        <w:t>popular vigencia 2025</w:t>
      </w:r>
      <w:r>
        <w:rPr>
          <w:b w:val="0"/>
        </w:rPr>
        <w:t>.</w:t>
      </w:r>
      <w:bookmarkEnd w:id="7"/>
    </w:p>
    <w:p w14:paraId="16294579" w14:textId="77777777" w:rsidR="00457B04" w:rsidRDefault="00457B04">
      <w:pPr>
        <w:pStyle w:val="Textoindependiente"/>
        <w:spacing w:before="266"/>
      </w:pPr>
    </w:p>
    <w:p w14:paraId="485AFF3C" w14:textId="77777777" w:rsidR="00457B04" w:rsidRDefault="000D47E5">
      <w:pPr>
        <w:pStyle w:val="Textoindependiente"/>
        <w:spacing w:line="360" w:lineRule="auto"/>
        <w:ind w:left="261" w:right="977"/>
        <w:jc w:val="both"/>
      </w:pPr>
      <w:r>
        <w:t>El 1 de septiembre de 2025, en las instalaciones del Centro de Gestión y Desarrollo Agroindustrial de Arauca – Sede Saravena, se desarrolló la segunda sesión del Comité Articulador</w:t>
      </w:r>
      <w:r>
        <w:rPr>
          <w:spacing w:val="-1"/>
        </w:rPr>
        <w:t xml:space="preserve"> </w:t>
      </w:r>
      <w:r>
        <w:t>Regional</w:t>
      </w:r>
      <w:r>
        <w:rPr>
          <w:spacing w:val="-1"/>
        </w:rPr>
        <w:t xml:space="preserve"> </w:t>
      </w:r>
      <w:r>
        <w:t>CampeSENA,</w:t>
      </w:r>
      <w:r>
        <w:rPr>
          <w:spacing w:val="-1"/>
        </w:rPr>
        <w:t xml:space="preserve"> </w:t>
      </w:r>
      <w:r>
        <w:t>con</w:t>
      </w:r>
      <w:r>
        <w:rPr>
          <w:spacing w:val="-1"/>
        </w:rPr>
        <w:t xml:space="preserve"> </w:t>
      </w:r>
      <w:r>
        <w:t>el</w:t>
      </w:r>
      <w:r>
        <w:rPr>
          <w:spacing w:val="-1"/>
        </w:rPr>
        <w:t xml:space="preserve"> </w:t>
      </w:r>
      <w:r>
        <w:t>propósito</w:t>
      </w:r>
      <w:r>
        <w:rPr>
          <w:spacing w:val="-1"/>
        </w:rPr>
        <w:t xml:space="preserve"> </w:t>
      </w:r>
      <w:r>
        <w:t>de</w:t>
      </w:r>
      <w:r>
        <w:rPr>
          <w:spacing w:val="-1"/>
        </w:rPr>
        <w:t xml:space="preserve"> </w:t>
      </w:r>
      <w:r>
        <w:t>fortalecer</w:t>
      </w:r>
      <w:r>
        <w:rPr>
          <w:spacing w:val="-1"/>
        </w:rPr>
        <w:t xml:space="preserve"> </w:t>
      </w:r>
      <w:r>
        <w:t>el</w:t>
      </w:r>
      <w:r>
        <w:rPr>
          <w:spacing w:val="-1"/>
        </w:rPr>
        <w:t xml:space="preserve"> </w:t>
      </w:r>
      <w:r>
        <w:t>proceso</w:t>
      </w:r>
      <w:r>
        <w:rPr>
          <w:spacing w:val="-1"/>
        </w:rPr>
        <w:t xml:space="preserve"> </w:t>
      </w:r>
      <w:r>
        <w:t>de</w:t>
      </w:r>
      <w:r>
        <w:rPr>
          <w:spacing w:val="-1"/>
        </w:rPr>
        <w:t xml:space="preserve"> </w:t>
      </w:r>
      <w:r>
        <w:t>articulación interinstitucional y comunitaria de las estrategias CampeSENA y Full Popular en el departamento</w:t>
      </w:r>
      <w:r>
        <w:rPr>
          <w:spacing w:val="-14"/>
        </w:rPr>
        <w:t xml:space="preserve"> </w:t>
      </w:r>
      <w:r>
        <w:t>de</w:t>
      </w:r>
      <w:r>
        <w:rPr>
          <w:spacing w:val="-14"/>
        </w:rPr>
        <w:t xml:space="preserve"> </w:t>
      </w:r>
      <w:r>
        <w:t>Arauca.</w:t>
      </w:r>
      <w:r>
        <w:rPr>
          <w:spacing w:val="-13"/>
        </w:rPr>
        <w:t xml:space="preserve"> </w:t>
      </w:r>
      <w:r>
        <w:t>Este</w:t>
      </w:r>
      <w:r>
        <w:rPr>
          <w:spacing w:val="-14"/>
        </w:rPr>
        <w:t xml:space="preserve"> </w:t>
      </w:r>
      <w:r>
        <w:t>encuentro</w:t>
      </w:r>
      <w:r>
        <w:rPr>
          <w:spacing w:val="-13"/>
        </w:rPr>
        <w:t xml:space="preserve"> </w:t>
      </w:r>
      <w:r>
        <w:t>tuvo</w:t>
      </w:r>
      <w:r>
        <w:rPr>
          <w:spacing w:val="-14"/>
        </w:rPr>
        <w:t xml:space="preserve"> </w:t>
      </w:r>
      <w:r>
        <w:t>como</w:t>
      </w:r>
      <w:r>
        <w:rPr>
          <w:spacing w:val="-13"/>
        </w:rPr>
        <w:t xml:space="preserve"> </w:t>
      </w:r>
      <w:r>
        <w:t>objetivo</w:t>
      </w:r>
      <w:r>
        <w:rPr>
          <w:spacing w:val="-14"/>
        </w:rPr>
        <w:t xml:space="preserve"> </w:t>
      </w:r>
      <w:r>
        <w:t>socializar</w:t>
      </w:r>
      <w:r>
        <w:rPr>
          <w:spacing w:val="-14"/>
        </w:rPr>
        <w:t xml:space="preserve"> </w:t>
      </w:r>
      <w:r>
        <w:t>los</w:t>
      </w:r>
      <w:r>
        <w:rPr>
          <w:spacing w:val="-13"/>
        </w:rPr>
        <w:t xml:space="preserve"> </w:t>
      </w:r>
      <w:r>
        <w:t>avances</w:t>
      </w:r>
      <w:r>
        <w:rPr>
          <w:spacing w:val="-14"/>
        </w:rPr>
        <w:t xml:space="preserve"> </w:t>
      </w:r>
      <w:r>
        <w:t>técnicos alcanzados, presentar nuevos actores territoriales, revisar los compromisos adquiridos y recoger propuestas de las asociaciones campesinas, con el fin de consolidar acciones que promuevan una formación pertinente, el reconocimiento de saberes y la transformación del campo desde las necesidades reales de los territorios.</w:t>
      </w:r>
    </w:p>
    <w:p w14:paraId="65FE7730" w14:textId="77777777" w:rsidR="00457B04" w:rsidRDefault="00457B04">
      <w:pPr>
        <w:pStyle w:val="Textoindependiente"/>
        <w:spacing w:line="360" w:lineRule="auto"/>
        <w:jc w:val="both"/>
        <w:sectPr w:rsidR="00457B04">
          <w:pgSz w:w="12240" w:h="15840"/>
          <w:pgMar w:top="1780" w:right="720" w:bottom="2100" w:left="1440" w:header="708" w:footer="553" w:gutter="0"/>
          <w:cols w:space="720"/>
        </w:sectPr>
      </w:pPr>
    </w:p>
    <w:p w14:paraId="6E2F56D5" w14:textId="77777777" w:rsidR="00457B04" w:rsidRDefault="00457B04">
      <w:pPr>
        <w:pStyle w:val="Textoindependiente"/>
        <w:spacing w:before="156"/>
      </w:pPr>
    </w:p>
    <w:p w14:paraId="292326E3" w14:textId="77777777" w:rsidR="00457B04" w:rsidRDefault="000D47E5">
      <w:pPr>
        <w:pStyle w:val="Textoindependiente"/>
        <w:spacing w:before="1" w:line="360" w:lineRule="auto"/>
        <w:ind w:left="261" w:right="975"/>
        <w:jc w:val="both"/>
      </w:pPr>
      <w:r>
        <w:t>El evento fue instalado</w:t>
      </w:r>
      <w:r>
        <w:rPr>
          <w:spacing w:val="-1"/>
        </w:rPr>
        <w:t xml:space="preserve"> </w:t>
      </w:r>
      <w:r>
        <w:t xml:space="preserve">por el ingeniero Néstor Figueroa Cardona, </w:t>
      </w:r>
      <w:proofErr w:type="gramStart"/>
      <w:r>
        <w:t>Director</w:t>
      </w:r>
      <w:proofErr w:type="gramEnd"/>
      <w:r>
        <w:t xml:space="preserve"> (e) Regional del SENA, quien brindó un saludo de bienvenida a los integrantes del comité y reafirmó el compromiso institucional para fortalecer y posicionar las estrategias CampeSENA y Full Popular a nivel departamental y nacional. En su intervención, expresó su gratitud a la Dirección Nacional del SENA y a la Presidencia de la República por el apoyo brindado, reconoció</w:t>
      </w:r>
      <w:r>
        <w:rPr>
          <w:spacing w:val="-8"/>
        </w:rPr>
        <w:t xml:space="preserve"> </w:t>
      </w:r>
      <w:r>
        <w:t>el</w:t>
      </w:r>
      <w:r>
        <w:rPr>
          <w:spacing w:val="-8"/>
        </w:rPr>
        <w:t xml:space="preserve"> </w:t>
      </w:r>
      <w:r>
        <w:t>acompañamiento</w:t>
      </w:r>
      <w:r>
        <w:rPr>
          <w:spacing w:val="-7"/>
        </w:rPr>
        <w:t xml:space="preserve"> </w:t>
      </w:r>
      <w:r>
        <w:t>del</w:t>
      </w:r>
      <w:r>
        <w:rPr>
          <w:spacing w:val="-8"/>
        </w:rPr>
        <w:t xml:space="preserve"> </w:t>
      </w:r>
      <w:r>
        <w:t>Dr.</w:t>
      </w:r>
      <w:r>
        <w:rPr>
          <w:spacing w:val="-7"/>
        </w:rPr>
        <w:t xml:space="preserve"> </w:t>
      </w:r>
      <w:r>
        <w:t>Ricardo</w:t>
      </w:r>
      <w:r>
        <w:rPr>
          <w:spacing w:val="-8"/>
        </w:rPr>
        <w:t xml:space="preserve"> </w:t>
      </w:r>
      <w:r>
        <w:t>Villamarín,</w:t>
      </w:r>
      <w:r>
        <w:rPr>
          <w:spacing w:val="-8"/>
        </w:rPr>
        <w:t xml:space="preserve"> </w:t>
      </w:r>
      <w:r>
        <w:t>Articulador</w:t>
      </w:r>
      <w:r>
        <w:rPr>
          <w:spacing w:val="-8"/>
        </w:rPr>
        <w:t xml:space="preserve"> </w:t>
      </w:r>
      <w:r>
        <w:t>Nacional,</w:t>
      </w:r>
      <w:r>
        <w:rPr>
          <w:spacing w:val="-7"/>
        </w:rPr>
        <w:t xml:space="preserve"> </w:t>
      </w:r>
      <w:r>
        <w:t>y</w:t>
      </w:r>
      <w:r>
        <w:rPr>
          <w:spacing w:val="-8"/>
        </w:rPr>
        <w:t xml:space="preserve"> </w:t>
      </w:r>
      <w:r>
        <w:t>destacó</w:t>
      </w:r>
      <w:r>
        <w:rPr>
          <w:spacing w:val="-8"/>
        </w:rPr>
        <w:t xml:space="preserve"> </w:t>
      </w:r>
      <w:r>
        <w:t>el liderazgo y compromiso de la ingeniera Jenny Andrea Sánchez, coordinadora de la estrategia</w:t>
      </w:r>
      <w:r>
        <w:rPr>
          <w:spacing w:val="-5"/>
        </w:rPr>
        <w:t xml:space="preserve"> </w:t>
      </w:r>
      <w:r>
        <w:t>en</w:t>
      </w:r>
      <w:r>
        <w:rPr>
          <w:spacing w:val="-4"/>
        </w:rPr>
        <w:t xml:space="preserve"> </w:t>
      </w:r>
      <w:r>
        <w:t>el</w:t>
      </w:r>
      <w:r>
        <w:rPr>
          <w:spacing w:val="-4"/>
        </w:rPr>
        <w:t xml:space="preserve"> </w:t>
      </w:r>
      <w:r>
        <w:t>territorio,</w:t>
      </w:r>
      <w:r>
        <w:rPr>
          <w:spacing w:val="-4"/>
        </w:rPr>
        <w:t xml:space="preserve"> </w:t>
      </w:r>
      <w:r>
        <w:t>por</w:t>
      </w:r>
      <w:r>
        <w:rPr>
          <w:spacing w:val="-4"/>
        </w:rPr>
        <w:t xml:space="preserve"> </w:t>
      </w:r>
      <w:r>
        <w:t>su</w:t>
      </w:r>
      <w:r>
        <w:rPr>
          <w:spacing w:val="-4"/>
        </w:rPr>
        <w:t xml:space="preserve"> </w:t>
      </w:r>
      <w:r>
        <w:t>labor</w:t>
      </w:r>
      <w:r>
        <w:rPr>
          <w:spacing w:val="-4"/>
        </w:rPr>
        <w:t xml:space="preserve"> </w:t>
      </w:r>
      <w:r>
        <w:t>en</w:t>
      </w:r>
      <w:r>
        <w:rPr>
          <w:spacing w:val="-4"/>
        </w:rPr>
        <w:t xml:space="preserve"> </w:t>
      </w:r>
      <w:r>
        <w:t>el</w:t>
      </w:r>
      <w:r>
        <w:rPr>
          <w:spacing w:val="-4"/>
        </w:rPr>
        <w:t xml:space="preserve"> </w:t>
      </w:r>
      <w:r>
        <w:t>posicionamiento</w:t>
      </w:r>
      <w:r>
        <w:rPr>
          <w:spacing w:val="-5"/>
        </w:rPr>
        <w:t xml:space="preserve"> </w:t>
      </w:r>
      <w:r>
        <w:t>positivo</w:t>
      </w:r>
      <w:r>
        <w:rPr>
          <w:spacing w:val="-3"/>
        </w:rPr>
        <w:t xml:space="preserve"> </w:t>
      </w:r>
      <w:r>
        <w:t>de</w:t>
      </w:r>
      <w:r>
        <w:rPr>
          <w:spacing w:val="-5"/>
        </w:rPr>
        <w:t xml:space="preserve"> </w:t>
      </w:r>
      <w:r>
        <w:t>CampeSENA</w:t>
      </w:r>
      <w:r>
        <w:rPr>
          <w:spacing w:val="-5"/>
        </w:rPr>
        <w:t xml:space="preserve"> </w:t>
      </w:r>
      <w:r>
        <w:t>en</w:t>
      </w:r>
      <w:r>
        <w:rPr>
          <w:spacing w:val="-4"/>
        </w:rPr>
        <w:t xml:space="preserve"> </w:t>
      </w:r>
      <w:r>
        <w:t>el corazón de las comunidades campesinas. Asimismo, anunció la incorporación de nuevos integrantes</w:t>
      </w:r>
      <w:r>
        <w:rPr>
          <w:spacing w:val="-14"/>
        </w:rPr>
        <w:t xml:space="preserve"> </w:t>
      </w:r>
      <w:r>
        <w:t>al</w:t>
      </w:r>
      <w:r>
        <w:rPr>
          <w:spacing w:val="-14"/>
        </w:rPr>
        <w:t xml:space="preserve"> </w:t>
      </w:r>
      <w:r>
        <w:t>equipo,</w:t>
      </w:r>
      <w:r>
        <w:rPr>
          <w:spacing w:val="-13"/>
        </w:rPr>
        <w:t xml:space="preserve"> </w:t>
      </w:r>
      <w:r>
        <w:t>el</w:t>
      </w:r>
      <w:r>
        <w:rPr>
          <w:spacing w:val="-14"/>
        </w:rPr>
        <w:t xml:space="preserve"> </w:t>
      </w:r>
      <w:r>
        <w:t>ingeniero</w:t>
      </w:r>
      <w:r>
        <w:rPr>
          <w:spacing w:val="-13"/>
        </w:rPr>
        <w:t xml:space="preserve"> </w:t>
      </w:r>
      <w:r>
        <w:t>Freddy</w:t>
      </w:r>
      <w:r>
        <w:rPr>
          <w:spacing w:val="-14"/>
        </w:rPr>
        <w:t xml:space="preserve"> </w:t>
      </w:r>
      <w:r>
        <w:t>Mauricio</w:t>
      </w:r>
      <w:r>
        <w:rPr>
          <w:spacing w:val="-13"/>
        </w:rPr>
        <w:t xml:space="preserve"> </w:t>
      </w:r>
      <w:r>
        <w:t>Torres,</w:t>
      </w:r>
      <w:r>
        <w:rPr>
          <w:spacing w:val="-14"/>
        </w:rPr>
        <w:t xml:space="preserve"> </w:t>
      </w:r>
      <w:r>
        <w:t>como</w:t>
      </w:r>
      <w:r>
        <w:rPr>
          <w:spacing w:val="-14"/>
        </w:rPr>
        <w:t xml:space="preserve"> </w:t>
      </w:r>
      <w:r>
        <w:t>coordinador</w:t>
      </w:r>
      <w:r>
        <w:rPr>
          <w:spacing w:val="-13"/>
        </w:rPr>
        <w:t xml:space="preserve"> </w:t>
      </w:r>
      <w:r>
        <w:t>de</w:t>
      </w:r>
      <w:r>
        <w:rPr>
          <w:spacing w:val="-14"/>
        </w:rPr>
        <w:t xml:space="preserve"> </w:t>
      </w:r>
      <w:r>
        <w:t>programas de formación complementaria, y el señor Richard Ortega Arias, como promotor CampeSENA,</w:t>
      </w:r>
      <w:r>
        <w:rPr>
          <w:spacing w:val="-13"/>
        </w:rPr>
        <w:t xml:space="preserve"> </w:t>
      </w:r>
      <w:r>
        <w:t>a</w:t>
      </w:r>
      <w:r>
        <w:rPr>
          <w:spacing w:val="-13"/>
        </w:rPr>
        <w:t xml:space="preserve"> </w:t>
      </w:r>
      <w:r>
        <w:t>quienes</w:t>
      </w:r>
      <w:r>
        <w:rPr>
          <w:spacing w:val="-14"/>
        </w:rPr>
        <w:t xml:space="preserve"> </w:t>
      </w:r>
      <w:r>
        <w:t>invitó</w:t>
      </w:r>
      <w:r>
        <w:rPr>
          <w:spacing w:val="-12"/>
        </w:rPr>
        <w:t xml:space="preserve"> </w:t>
      </w:r>
      <w:r>
        <w:t>a</w:t>
      </w:r>
      <w:r>
        <w:rPr>
          <w:spacing w:val="-13"/>
        </w:rPr>
        <w:t xml:space="preserve"> </w:t>
      </w:r>
      <w:r>
        <w:t>trabajar</w:t>
      </w:r>
      <w:r>
        <w:rPr>
          <w:spacing w:val="-13"/>
        </w:rPr>
        <w:t xml:space="preserve"> </w:t>
      </w:r>
      <w:r>
        <w:t>con</w:t>
      </w:r>
      <w:r>
        <w:rPr>
          <w:spacing w:val="-13"/>
        </w:rPr>
        <w:t xml:space="preserve"> </w:t>
      </w:r>
      <w:r>
        <w:t>dedicación</w:t>
      </w:r>
      <w:r>
        <w:rPr>
          <w:spacing w:val="-13"/>
        </w:rPr>
        <w:t xml:space="preserve"> </w:t>
      </w:r>
      <w:r>
        <w:t>para</w:t>
      </w:r>
      <w:r>
        <w:rPr>
          <w:spacing w:val="-13"/>
        </w:rPr>
        <w:t xml:space="preserve"> </w:t>
      </w:r>
      <w:r>
        <w:t>alcanzar</w:t>
      </w:r>
      <w:r>
        <w:rPr>
          <w:spacing w:val="-13"/>
        </w:rPr>
        <w:t xml:space="preserve"> </w:t>
      </w:r>
      <w:r>
        <w:t>las</w:t>
      </w:r>
      <w:r>
        <w:rPr>
          <w:spacing w:val="-14"/>
        </w:rPr>
        <w:t xml:space="preserve"> </w:t>
      </w:r>
      <w:r>
        <w:t>metas</w:t>
      </w:r>
      <w:r>
        <w:rPr>
          <w:spacing w:val="-13"/>
        </w:rPr>
        <w:t xml:space="preserve"> </w:t>
      </w:r>
      <w:r>
        <w:t>establecidas a nivel nacional.</w:t>
      </w:r>
    </w:p>
    <w:p w14:paraId="44978F88" w14:textId="77777777" w:rsidR="00457B04" w:rsidRDefault="00457B04">
      <w:pPr>
        <w:pStyle w:val="Textoindependiente"/>
      </w:pPr>
    </w:p>
    <w:p w14:paraId="056A2FAC" w14:textId="77777777" w:rsidR="00457B04" w:rsidRDefault="00457B04">
      <w:pPr>
        <w:pStyle w:val="Textoindependiente"/>
        <w:spacing w:before="53"/>
      </w:pPr>
    </w:p>
    <w:p w14:paraId="55B3961A" w14:textId="77777777" w:rsidR="00457B04" w:rsidRDefault="000D47E5">
      <w:pPr>
        <w:pStyle w:val="Textoindependiente"/>
        <w:spacing w:before="1" w:line="360" w:lineRule="auto"/>
        <w:ind w:left="261" w:right="976"/>
        <w:jc w:val="both"/>
      </w:pPr>
      <w:r>
        <w:t>Durante la sesión se acordó la programación de los próximos encuentros del Comité Articulador: la tercera sesión a realizarse en octubre de 2025 en el municipio de Puerto Rondón</w:t>
      </w:r>
      <w:r>
        <w:rPr>
          <w:spacing w:val="-2"/>
        </w:rPr>
        <w:t xml:space="preserve"> </w:t>
      </w:r>
      <w:r>
        <w:t>y</w:t>
      </w:r>
      <w:r>
        <w:rPr>
          <w:spacing w:val="-1"/>
        </w:rPr>
        <w:t xml:space="preserve"> </w:t>
      </w:r>
      <w:r>
        <w:t>la</w:t>
      </w:r>
      <w:r>
        <w:rPr>
          <w:spacing w:val="-3"/>
        </w:rPr>
        <w:t xml:space="preserve"> </w:t>
      </w:r>
      <w:r>
        <w:t>sesión</w:t>
      </w:r>
      <w:r>
        <w:rPr>
          <w:spacing w:val="-2"/>
        </w:rPr>
        <w:t xml:space="preserve"> </w:t>
      </w:r>
      <w:r>
        <w:t>final</w:t>
      </w:r>
      <w:r>
        <w:rPr>
          <w:spacing w:val="-1"/>
        </w:rPr>
        <w:t xml:space="preserve"> </w:t>
      </w:r>
      <w:r>
        <w:t>en</w:t>
      </w:r>
      <w:r>
        <w:rPr>
          <w:spacing w:val="-2"/>
        </w:rPr>
        <w:t xml:space="preserve"> </w:t>
      </w:r>
      <w:r>
        <w:t>noviembre</w:t>
      </w:r>
      <w:r>
        <w:rPr>
          <w:spacing w:val="-1"/>
        </w:rPr>
        <w:t xml:space="preserve"> </w:t>
      </w:r>
      <w:r>
        <w:t>en</w:t>
      </w:r>
      <w:r>
        <w:rPr>
          <w:spacing w:val="-2"/>
        </w:rPr>
        <w:t xml:space="preserve"> </w:t>
      </w:r>
      <w:r>
        <w:t>el</w:t>
      </w:r>
      <w:r>
        <w:rPr>
          <w:spacing w:val="-1"/>
        </w:rPr>
        <w:t xml:space="preserve"> </w:t>
      </w:r>
      <w:r>
        <w:t>municipio</w:t>
      </w:r>
      <w:r>
        <w:rPr>
          <w:spacing w:val="-1"/>
        </w:rPr>
        <w:t xml:space="preserve"> </w:t>
      </w:r>
      <w:r>
        <w:t>de</w:t>
      </w:r>
      <w:r>
        <w:rPr>
          <w:spacing w:val="-1"/>
        </w:rPr>
        <w:t xml:space="preserve"> </w:t>
      </w:r>
      <w:r>
        <w:t>Fortul.</w:t>
      </w:r>
      <w:r>
        <w:rPr>
          <w:spacing w:val="-1"/>
        </w:rPr>
        <w:t xml:space="preserve"> </w:t>
      </w:r>
      <w:r>
        <w:t>Entre</w:t>
      </w:r>
      <w:r>
        <w:rPr>
          <w:spacing w:val="-1"/>
        </w:rPr>
        <w:t xml:space="preserve"> </w:t>
      </w:r>
      <w:r>
        <w:t>las</w:t>
      </w:r>
      <w:r>
        <w:rPr>
          <w:spacing w:val="-2"/>
        </w:rPr>
        <w:t xml:space="preserve"> </w:t>
      </w:r>
      <w:r>
        <w:t>organizaciones</w:t>
      </w:r>
      <w:r>
        <w:rPr>
          <w:spacing w:val="-2"/>
        </w:rPr>
        <w:t xml:space="preserve"> </w:t>
      </w:r>
      <w:r>
        <w:t>y asociaciones participantes se destacaron ASDPROGROAR, FUNDRAFOR, APICRAVO, ASOLIAGRO,</w:t>
      </w:r>
      <w:r>
        <w:rPr>
          <w:spacing w:val="-1"/>
        </w:rPr>
        <w:t xml:space="preserve"> </w:t>
      </w:r>
      <w:r>
        <w:t>PA’LANTE COMI</w:t>
      </w:r>
      <w:r>
        <w:rPr>
          <w:spacing w:val="2"/>
        </w:rPr>
        <w:t xml:space="preserve"> </w:t>
      </w:r>
      <w:r>
        <w:t>COSECHA,</w:t>
      </w:r>
      <w:r>
        <w:rPr>
          <w:spacing w:val="1"/>
        </w:rPr>
        <w:t xml:space="preserve"> </w:t>
      </w:r>
      <w:r>
        <w:t>GRANJA LOS</w:t>
      </w:r>
      <w:r>
        <w:rPr>
          <w:spacing w:val="2"/>
        </w:rPr>
        <w:t xml:space="preserve"> </w:t>
      </w:r>
      <w:r>
        <w:t>SABANALES,</w:t>
      </w:r>
      <w:r>
        <w:rPr>
          <w:spacing w:val="1"/>
        </w:rPr>
        <w:t xml:space="preserve"> </w:t>
      </w:r>
      <w:r>
        <w:t>AS</w:t>
      </w:r>
      <w:r w:rsidR="00C81641">
        <w:t>AI</w:t>
      </w:r>
      <w:r>
        <w:t>MILA</w:t>
      </w:r>
      <w:r>
        <w:rPr>
          <w:spacing w:val="1"/>
        </w:rPr>
        <w:t xml:space="preserve"> </w:t>
      </w:r>
      <w:r>
        <w:t>MI</w:t>
      </w:r>
      <w:r>
        <w:rPr>
          <w:spacing w:val="2"/>
        </w:rPr>
        <w:t xml:space="preserve"> </w:t>
      </w:r>
      <w:r>
        <w:rPr>
          <w:spacing w:val="-2"/>
        </w:rPr>
        <w:t>LIBRANZA,</w:t>
      </w:r>
    </w:p>
    <w:p w14:paraId="65923B42" w14:textId="77777777" w:rsidR="00457B04" w:rsidRDefault="000D47E5">
      <w:pPr>
        <w:pStyle w:val="Textoindependiente"/>
        <w:spacing w:line="360" w:lineRule="auto"/>
        <w:ind w:left="261" w:right="976"/>
        <w:jc w:val="both"/>
      </w:pPr>
      <w:r>
        <w:t>PUERTO CACAO PUERTO RONDÓN, AMECSAR y el PENIS, con la participación institucional del SENA, representado por su delegado nacional, el Dr. Ricardo Villamarín, Articulador Nacional de CampeSENA.</w:t>
      </w:r>
    </w:p>
    <w:p w14:paraId="35F84EAF" w14:textId="77777777" w:rsidR="00457B04" w:rsidRDefault="00457B04">
      <w:pPr>
        <w:pStyle w:val="Textoindependiente"/>
        <w:spacing w:line="360" w:lineRule="auto"/>
        <w:jc w:val="both"/>
        <w:sectPr w:rsidR="00457B04">
          <w:pgSz w:w="12240" w:h="15840"/>
          <w:pgMar w:top="1780" w:right="720" w:bottom="2100" w:left="1440" w:header="708" w:footer="553" w:gutter="0"/>
          <w:cols w:space="720"/>
        </w:sectPr>
      </w:pPr>
    </w:p>
    <w:p w14:paraId="11EF6525" w14:textId="77777777" w:rsidR="00457B04" w:rsidRDefault="00457B04">
      <w:pPr>
        <w:pStyle w:val="Textoindependiente"/>
        <w:spacing w:before="206"/>
        <w:rPr>
          <w:sz w:val="20"/>
        </w:rPr>
      </w:pPr>
    </w:p>
    <w:p w14:paraId="2808008E" w14:textId="77777777" w:rsidR="00457B04" w:rsidRDefault="000D47E5">
      <w:pPr>
        <w:tabs>
          <w:tab w:val="left" w:pos="5146"/>
        </w:tabs>
        <w:ind w:left="1089"/>
        <w:rPr>
          <w:position w:val="2"/>
          <w:sz w:val="20"/>
        </w:rPr>
      </w:pPr>
      <w:r>
        <w:rPr>
          <w:noProof/>
          <w:sz w:val="20"/>
          <w:lang w:val="en-US"/>
        </w:rPr>
        <w:drawing>
          <wp:inline distT="0" distB="0" distL="0" distR="0" wp14:anchorId="6179684A" wp14:editId="09A2B80D">
            <wp:extent cx="2205603" cy="1703451"/>
            <wp:effectExtent l="0" t="0" r="0" b="0"/>
            <wp:docPr id="12" name="Image 12" descr="C:\Users\Personal\Downloads\WhatsApp Image 2025-09-03 at 6.52.02 PM.jpeg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C:\Users\Personal\Downloads\WhatsApp Image 2025-09-03 at 6.52.02 PM.jpeg "/>
                    <pic:cNvPicPr/>
                  </pic:nvPicPr>
                  <pic:blipFill>
                    <a:blip r:embed="rId19" cstate="print"/>
                    <a:stretch>
                      <a:fillRect/>
                    </a:stretch>
                  </pic:blipFill>
                  <pic:spPr>
                    <a:xfrm>
                      <a:off x="0" y="0"/>
                      <a:ext cx="2205603" cy="1703451"/>
                    </a:xfrm>
                    <a:prstGeom prst="rect">
                      <a:avLst/>
                    </a:prstGeom>
                  </pic:spPr>
                </pic:pic>
              </a:graphicData>
            </a:graphic>
          </wp:inline>
        </w:drawing>
      </w:r>
      <w:r>
        <w:rPr>
          <w:sz w:val="20"/>
        </w:rPr>
        <w:tab/>
      </w:r>
      <w:r>
        <w:rPr>
          <w:noProof/>
          <w:position w:val="2"/>
          <w:sz w:val="20"/>
          <w:lang w:val="en-US"/>
        </w:rPr>
        <w:drawing>
          <wp:inline distT="0" distB="0" distL="0" distR="0" wp14:anchorId="427B840B" wp14:editId="1785721D">
            <wp:extent cx="2178018" cy="1690497"/>
            <wp:effectExtent l="0" t="0" r="0" b="0"/>
            <wp:docPr id="13" name="Image 13" descr="C:\Users\Personal\Downloads\WhatsApp Image 2025-09-03 at 6.52.14 PM.jpeg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C:\Users\Personal\Downloads\WhatsApp Image 2025-09-03 at 6.52.14 PM.jpeg "/>
                    <pic:cNvPicPr/>
                  </pic:nvPicPr>
                  <pic:blipFill>
                    <a:blip r:embed="rId20" cstate="print"/>
                    <a:stretch>
                      <a:fillRect/>
                    </a:stretch>
                  </pic:blipFill>
                  <pic:spPr>
                    <a:xfrm>
                      <a:off x="0" y="0"/>
                      <a:ext cx="2178018" cy="1690497"/>
                    </a:xfrm>
                    <a:prstGeom prst="rect">
                      <a:avLst/>
                    </a:prstGeom>
                  </pic:spPr>
                </pic:pic>
              </a:graphicData>
            </a:graphic>
          </wp:inline>
        </w:drawing>
      </w:r>
    </w:p>
    <w:p w14:paraId="5609FF55" w14:textId="77777777" w:rsidR="0063267C" w:rsidRDefault="0063267C">
      <w:pPr>
        <w:pStyle w:val="Textoindependiente"/>
        <w:spacing w:before="65"/>
        <w:rPr>
          <w:sz w:val="20"/>
        </w:rPr>
      </w:pPr>
    </w:p>
    <w:p w14:paraId="58953F1D" w14:textId="77777777" w:rsidR="00457B04" w:rsidRDefault="000D47E5">
      <w:pPr>
        <w:pStyle w:val="Textoindependiente"/>
        <w:spacing w:before="65"/>
        <w:rPr>
          <w:sz w:val="20"/>
        </w:rPr>
      </w:pPr>
      <w:r>
        <w:rPr>
          <w:noProof/>
          <w:sz w:val="20"/>
          <w:lang w:val="en-US"/>
        </w:rPr>
        <w:drawing>
          <wp:anchor distT="0" distB="0" distL="0" distR="0" simplePos="0" relativeHeight="487589376" behindDoc="1" locked="0" layoutInCell="1" allowOverlap="1" wp14:anchorId="75778D63" wp14:editId="0677FA6A">
            <wp:simplePos x="0" y="0"/>
            <wp:positionH relativeFrom="page">
              <wp:posOffset>1605914</wp:posOffset>
            </wp:positionH>
            <wp:positionV relativeFrom="paragraph">
              <wp:posOffset>211836</wp:posOffset>
            </wp:positionV>
            <wp:extent cx="2198607" cy="1653635"/>
            <wp:effectExtent l="0" t="0" r="0" b="0"/>
            <wp:wrapTopAndBottom/>
            <wp:docPr id="14" name="Image 14" descr="C:\Users\Personal\Downloads\WhatsApp Image 2025-09-03 at 6.59.49 PM.jpeg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descr="C:\Users\Personal\Downloads\WhatsApp Image 2025-09-03 at 6.59.49 PM.jpeg "/>
                    <pic:cNvPicPr/>
                  </pic:nvPicPr>
                  <pic:blipFill>
                    <a:blip r:embed="rId21" cstate="print"/>
                    <a:stretch>
                      <a:fillRect/>
                    </a:stretch>
                  </pic:blipFill>
                  <pic:spPr>
                    <a:xfrm>
                      <a:off x="0" y="0"/>
                      <a:ext cx="2198607" cy="1653635"/>
                    </a:xfrm>
                    <a:prstGeom prst="rect">
                      <a:avLst/>
                    </a:prstGeom>
                  </pic:spPr>
                </pic:pic>
              </a:graphicData>
            </a:graphic>
          </wp:anchor>
        </w:drawing>
      </w:r>
      <w:r>
        <w:rPr>
          <w:noProof/>
          <w:sz w:val="20"/>
          <w:lang w:val="en-US"/>
        </w:rPr>
        <w:drawing>
          <wp:anchor distT="0" distB="0" distL="0" distR="0" simplePos="0" relativeHeight="487589888" behindDoc="1" locked="0" layoutInCell="1" allowOverlap="1" wp14:anchorId="43CE7A44" wp14:editId="633560A9">
            <wp:simplePos x="0" y="0"/>
            <wp:positionH relativeFrom="page">
              <wp:posOffset>4182110</wp:posOffset>
            </wp:positionH>
            <wp:positionV relativeFrom="paragraph">
              <wp:posOffset>211836</wp:posOffset>
            </wp:positionV>
            <wp:extent cx="2217265" cy="1658112"/>
            <wp:effectExtent l="0" t="0" r="0" b="0"/>
            <wp:wrapTopAndBottom/>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22" cstate="print"/>
                    <a:stretch>
                      <a:fillRect/>
                    </a:stretch>
                  </pic:blipFill>
                  <pic:spPr>
                    <a:xfrm>
                      <a:off x="0" y="0"/>
                      <a:ext cx="2217265" cy="1658112"/>
                    </a:xfrm>
                    <a:prstGeom prst="rect">
                      <a:avLst/>
                    </a:prstGeom>
                  </pic:spPr>
                </pic:pic>
              </a:graphicData>
            </a:graphic>
          </wp:anchor>
        </w:drawing>
      </w:r>
    </w:p>
    <w:p w14:paraId="70A31034" w14:textId="77777777" w:rsidR="00457B04" w:rsidRDefault="00457B04">
      <w:pPr>
        <w:pStyle w:val="Textoindependiente"/>
      </w:pPr>
    </w:p>
    <w:p w14:paraId="3AB17E79" w14:textId="77777777" w:rsidR="0063267C" w:rsidRDefault="0063267C">
      <w:pPr>
        <w:pStyle w:val="Textoindependiente"/>
      </w:pPr>
    </w:p>
    <w:p w14:paraId="464DAADE" w14:textId="77777777" w:rsidR="0063267C" w:rsidRDefault="0063267C" w:rsidP="008F2D80">
      <w:pPr>
        <w:pStyle w:val="Textoindependiente"/>
      </w:pPr>
    </w:p>
    <w:p w14:paraId="2CA0E85B" w14:textId="77777777" w:rsidR="00C81641" w:rsidRPr="00C81641" w:rsidRDefault="00C81641" w:rsidP="008F2D80">
      <w:pPr>
        <w:pStyle w:val="Prrafodelista"/>
        <w:numPr>
          <w:ilvl w:val="1"/>
          <w:numId w:val="4"/>
        </w:numPr>
        <w:spacing w:line="276" w:lineRule="auto"/>
        <w:rPr>
          <w:b/>
          <w:sz w:val="24"/>
          <w:szCs w:val="24"/>
        </w:rPr>
      </w:pPr>
      <w:r>
        <w:rPr>
          <w:b/>
          <w:sz w:val="24"/>
          <w:szCs w:val="24"/>
        </w:rPr>
        <w:t>Tercera</w:t>
      </w:r>
      <w:r w:rsidRPr="00C81641">
        <w:rPr>
          <w:b/>
          <w:sz w:val="24"/>
          <w:szCs w:val="24"/>
        </w:rPr>
        <w:t xml:space="preserve"> sesión comité articulador regional Arauca CampeSENA y full popular vigencia 2025.</w:t>
      </w:r>
    </w:p>
    <w:p w14:paraId="33FEBF81" w14:textId="77777777" w:rsidR="00C81641" w:rsidRPr="00C81641" w:rsidRDefault="00C81641" w:rsidP="008F2D80">
      <w:pPr>
        <w:pStyle w:val="Textoindependiente"/>
        <w:spacing w:line="276" w:lineRule="auto"/>
        <w:ind w:left="829"/>
        <w:rPr>
          <w:b/>
        </w:rPr>
      </w:pPr>
    </w:p>
    <w:p w14:paraId="4F05868A" w14:textId="77777777" w:rsidR="0063267C" w:rsidRDefault="0063267C" w:rsidP="008F2D80">
      <w:pPr>
        <w:pStyle w:val="Textoindependiente"/>
        <w:spacing w:line="276" w:lineRule="auto"/>
        <w:ind w:left="261"/>
        <w:jc w:val="both"/>
      </w:pPr>
    </w:p>
    <w:p w14:paraId="22072B56" w14:textId="77777777" w:rsidR="00C81641" w:rsidRDefault="00C81641" w:rsidP="008F2D80">
      <w:pPr>
        <w:pStyle w:val="Textoindependiente"/>
        <w:spacing w:line="360" w:lineRule="auto"/>
        <w:ind w:left="261"/>
        <w:jc w:val="both"/>
      </w:pPr>
      <w:r>
        <w:t>El día 24 de noviembre de 2025, en las instalaciones de</w:t>
      </w:r>
      <w:r w:rsidR="009150DC">
        <w:t xml:space="preserve"> la Asoci</w:t>
      </w:r>
      <w:r w:rsidR="0063267C">
        <w:t>aci</w:t>
      </w:r>
      <w:r w:rsidR="009150DC">
        <w:t>ón de Juntas de Acción Comunal de Puerto Rondón – Arauca,</w:t>
      </w:r>
      <w:r>
        <w:t xml:space="preserve"> se desarrolló la </w:t>
      </w:r>
      <w:r w:rsidR="009150DC">
        <w:t>Tercera</w:t>
      </w:r>
      <w:r>
        <w:t xml:space="preserve"> sesión del Comité Articulador Regional CampeSENA, con el propósito de fortalecer el proceso de articulación interinstitucional y comunitaria de las estrategias CampeSENA y Full Popular en el departamento de Arauca. Este encuentro tuvo como objetivo socializar los avances técnicos alcanzados, presentar nuevos actores territoriales, revisar los compromisos adquiridos y recoger propuestas de las asociaciones campesinas, con el fin de consolidar acciones que promuevan una formación pertinente, el reconocimiento de saberes y la transformación del campo desde las necesidades reales de los territorios.</w:t>
      </w:r>
    </w:p>
    <w:p w14:paraId="0816357F" w14:textId="77777777" w:rsidR="00C81641" w:rsidRDefault="00C81641" w:rsidP="008F2D80">
      <w:pPr>
        <w:pStyle w:val="Textoindependiente"/>
        <w:spacing w:line="360" w:lineRule="auto"/>
        <w:ind w:left="261"/>
        <w:jc w:val="both"/>
      </w:pPr>
      <w:r>
        <w:lastRenderedPageBreak/>
        <w:t xml:space="preserve"> </w:t>
      </w:r>
    </w:p>
    <w:p w14:paraId="570F05E7" w14:textId="77777777" w:rsidR="00C81641" w:rsidRDefault="00C81641" w:rsidP="008F2D80">
      <w:pPr>
        <w:pStyle w:val="Textoindependiente"/>
        <w:spacing w:line="360" w:lineRule="auto"/>
        <w:ind w:left="261"/>
        <w:jc w:val="both"/>
      </w:pPr>
    </w:p>
    <w:p w14:paraId="766254AB" w14:textId="77777777" w:rsidR="00C81641" w:rsidRDefault="00C81641" w:rsidP="008F2D80">
      <w:pPr>
        <w:pStyle w:val="Textoindependiente"/>
        <w:spacing w:line="360" w:lineRule="auto"/>
        <w:ind w:left="261"/>
        <w:jc w:val="both"/>
      </w:pPr>
      <w:r>
        <w:t>El evento fue instalado por el</w:t>
      </w:r>
      <w:r w:rsidR="009150DC" w:rsidRPr="009150DC">
        <w:t xml:space="preserve"> Ing. Néstor Eduardo Figueroa Cardona, Sub-Director regional SENA, de manera virtual, quién instala la tercera sesión del comité articulados CampeSENA y Full Popular, en el municipio de Puerto Rondón, expresa de manera sencilla la importancia de estar reunidos en un municipio hermoso y criollo del departamento de Arauca, agradece a los anfitriones por abrir sus puertas al SENA y la estrategia CampeSENA, como un gesto de humildad y consolidación de la importancia de los campesinos y el campo para el desarrollo de Arauca, expresa un saludo cordial a la primera autoridad del Municipios el Dr. Henrry Arley </w:t>
      </w:r>
      <w:proofErr w:type="spellStart"/>
      <w:r w:rsidR="009150DC" w:rsidRPr="009150DC">
        <w:t>Gallardo</w:t>
      </w:r>
      <w:proofErr w:type="spellEnd"/>
      <w:r w:rsidR="009150DC" w:rsidRPr="009150DC">
        <w:t>, Alcalde Municipal de Puerto Rondón,   al Presidente de ASOJUNTAS el Sr. Wilson Sarmiento, a los miembros del comité y demás personalidades de las asociaciones que acompañan la tercera sesión del comité, a su equipo de trabajo de CampeSENA, destaca el liderazgo de la Ing. Jenny Andrea Sánchez, a todos y cada uno de los integrantes del comité, manifiesta el compromiso de la institución SENA y sus funcionarios para llevar a buen recaudo el posicionamiento de la estrategia CampeSENA y Full Popular a nivel departamental y nacional, agradece a la dirección nacional del Sena, Presidencia de la República por el apoyo y el fortalecimiento en el territorio, Agradece el acompañamiento del Articulador Zonal el Dr. Ricardo Villamarín. Por tal motivo el Ing. Néstor Figueroa Cardona, oficialmente da apertura al tercer Comité Articulador de CampeSENA y full Popular en el Municipio de Puerto Rondón.</w:t>
      </w:r>
    </w:p>
    <w:p w14:paraId="35571796" w14:textId="77777777" w:rsidR="009150DC" w:rsidRDefault="009150DC" w:rsidP="008F2D80">
      <w:pPr>
        <w:pStyle w:val="Textoindependiente"/>
        <w:spacing w:line="360" w:lineRule="auto"/>
        <w:ind w:left="261"/>
        <w:jc w:val="both"/>
      </w:pPr>
    </w:p>
    <w:p w14:paraId="6930ABE2" w14:textId="11C013CB" w:rsidR="009150DC" w:rsidRDefault="009150DC" w:rsidP="008F2D80">
      <w:pPr>
        <w:pStyle w:val="Textoindependiente"/>
        <w:spacing w:line="360" w:lineRule="auto"/>
        <w:ind w:left="261"/>
        <w:jc w:val="both"/>
      </w:pPr>
      <w:r>
        <w:t xml:space="preserve">Palabras del Articulador Regional CampeSENA y Full Popular Dr. Ricardo Villamarín Ramírez, inicia con un emotivo agradecimiento a todos los participantes e insta a seguir luchando por mantener la dinámica de la estrategia en buenos pasos, seguir manteniendo al departamento de Arauca como modelo en el desarrollo de la estrategia, con compromisos y dinamizadores de la política institucional en el territorio de llevar a los campesinos a la dignificación como sujetos de Derechos,  manifestado la gratitud y complacencia de estar en el departamento de Arauca por su historial de trabajo asociativo, lucha por la reivindicación de sus Derechos, y la importancia de la estrategia CampeSENA, donde se reconoce la dignidad del campesino, expresando la importancia del gran acuerdo que  </w:t>
      </w:r>
      <w:r>
        <w:lastRenderedPageBreak/>
        <w:t>ratifica que el movimiento campesino colombiano y el Gobierno del Cambio cuentan con la voluntad política y capacidad técnica para seguir labrando el camino que llevará a que Colombia implemente una Reforma Agraria que brinde mejores condiciones de vida y dignidad al campesinado y cosmovisión desde la óptica de la Presidencia de la República. Acciones centradas en la reactivación económica, la ampliación de proyectos de mercados campesinos, proyectos productivos, comercialización y la cofinanciación de proyectos sostenibles para las y los campesinos. L</w:t>
      </w:r>
      <w:r w:rsidR="008F2D80">
        <w:t>a</w:t>
      </w:r>
      <w:r>
        <w:t xml:space="preserve"> importancia de los Territorios Campesinos Agroalimentarios (TECAM) son fundamentales para la soberanía alimentaria y el desarrollo rural sostenible en Colombia. Su importancia radica en el Reconocimiento territorial que proporcionan un espacio de organización y gestión para las comunidades campesinas, garantizando su permanencia en el territorio y su soberanía alimentaria.</w:t>
      </w:r>
    </w:p>
    <w:p w14:paraId="0B3EE781" w14:textId="77777777" w:rsidR="009150DC" w:rsidRDefault="009150DC" w:rsidP="008F2D80">
      <w:pPr>
        <w:pStyle w:val="Textoindependiente"/>
        <w:spacing w:line="276" w:lineRule="auto"/>
        <w:ind w:left="261"/>
        <w:jc w:val="both"/>
      </w:pPr>
    </w:p>
    <w:p w14:paraId="0743F0A5" w14:textId="77777777" w:rsidR="009150DC" w:rsidRDefault="009150DC" w:rsidP="008F2D80">
      <w:pPr>
        <w:pStyle w:val="Textoindependiente"/>
        <w:spacing w:line="360" w:lineRule="auto"/>
        <w:ind w:left="261"/>
        <w:jc w:val="both"/>
      </w:pPr>
      <w:r>
        <w:t xml:space="preserve">Palabras del Sr. alcalde Dr. Henrry Arley </w:t>
      </w:r>
      <w:proofErr w:type="spellStart"/>
      <w:r>
        <w:t>Gallardo</w:t>
      </w:r>
      <w:proofErr w:type="spellEnd"/>
      <w:r>
        <w:t xml:space="preserve">, el cual expresa su orgullo de recibir al comité y la Estrategia CampeSENA y Full Popular, y es un convencido que mediante el estudio en una herramienta positiva para la transformación del campo y de los municipios de origen campesino, manifiesta que el municipio de Puerto Rondón tiene siempre las puertas abiertas para el SENA y </w:t>
      </w:r>
      <w:proofErr w:type="spellStart"/>
      <w:r>
        <w:t>CampSENA</w:t>
      </w:r>
      <w:proofErr w:type="spellEnd"/>
      <w:r>
        <w:t xml:space="preserve"> donde los beneficiados sean nuestros campesinos. </w:t>
      </w:r>
    </w:p>
    <w:p w14:paraId="5473A6EF" w14:textId="77777777" w:rsidR="009150DC" w:rsidRDefault="009150DC" w:rsidP="008F2D80">
      <w:pPr>
        <w:pStyle w:val="Textoindependiente"/>
        <w:spacing w:line="360" w:lineRule="auto"/>
        <w:ind w:left="261"/>
        <w:jc w:val="both"/>
      </w:pPr>
    </w:p>
    <w:p w14:paraId="73D7F31E" w14:textId="4E57460A" w:rsidR="009150DC" w:rsidRDefault="009150DC" w:rsidP="008F2D80">
      <w:pPr>
        <w:pStyle w:val="Textoindependiente"/>
        <w:spacing w:line="360" w:lineRule="auto"/>
        <w:ind w:left="261"/>
        <w:jc w:val="both"/>
      </w:pPr>
      <w:r>
        <w:t xml:space="preserve">Palabras del </w:t>
      </w:r>
      <w:r w:rsidR="008F2D80">
        <w:t>presidente</w:t>
      </w:r>
      <w:r>
        <w:t xml:space="preserve"> de Asojuntas el Sr. Wilson Sarmiento, quien manifiesta la alegría de que el municipio de Puerto Rondón pueda mostrar su mejor cara, y que cada uno de los asistentes sean embajadores de la realidad que se vive en nuestro territorio, que no desconoce que los conflictos sociales no solo existen en esta localidad, pero las estigmatizaciones hacen mucho daño a la economía del municipio. Bienvenidos.</w:t>
      </w:r>
    </w:p>
    <w:p w14:paraId="3E96AD00" w14:textId="77777777" w:rsidR="00C81641" w:rsidRDefault="00C81641" w:rsidP="008F2D80">
      <w:pPr>
        <w:pStyle w:val="Textoindependiente"/>
        <w:spacing w:line="360" w:lineRule="auto"/>
        <w:ind w:left="261" w:right="1009"/>
        <w:jc w:val="both"/>
      </w:pPr>
    </w:p>
    <w:p w14:paraId="3577B071" w14:textId="3A9CEBB1" w:rsidR="00457B04" w:rsidRDefault="00C81641" w:rsidP="008F2D80">
      <w:pPr>
        <w:pStyle w:val="Textoindependiente"/>
        <w:spacing w:line="360" w:lineRule="auto"/>
        <w:ind w:left="261" w:right="15"/>
        <w:jc w:val="both"/>
      </w:pPr>
      <w:r>
        <w:t xml:space="preserve">Durante la sesión se acordó la programación de los próximos encuentros del Comité Articulador: la </w:t>
      </w:r>
      <w:r w:rsidR="009150DC">
        <w:t xml:space="preserve">Cuarta y última sesión de la vigencia 2025 a </w:t>
      </w:r>
      <w:r>
        <w:t xml:space="preserve">realizarse en el municipio de </w:t>
      </w:r>
      <w:r w:rsidR="0063267C">
        <w:t xml:space="preserve">Fortul el día 18 de </w:t>
      </w:r>
      <w:r w:rsidR="008F2D80">
        <w:t>diciembre</w:t>
      </w:r>
      <w:r w:rsidR="0063267C">
        <w:t xml:space="preserve"> de 2025.</w:t>
      </w:r>
      <w:r>
        <w:t xml:space="preserve"> Entre las organizaciones y asociaciones participantes se destacaron ASDPROGROAR, FUNDRAFOR, APICRAVO, ASOLIAGRO, PA’LANTE C</w:t>
      </w:r>
      <w:r w:rsidR="0063267C">
        <w:t xml:space="preserve">ON </w:t>
      </w:r>
      <w:r>
        <w:t xml:space="preserve">MI COSECHA, GRANJA LOS SABANALES, </w:t>
      </w:r>
      <w:r>
        <w:lastRenderedPageBreak/>
        <w:t>ASAIMILA MI LIBRANZA,</w:t>
      </w:r>
      <w:r w:rsidR="009150DC">
        <w:t xml:space="preserve"> </w:t>
      </w:r>
      <w:r>
        <w:t xml:space="preserve">PUERTO </w:t>
      </w:r>
      <w:r w:rsidR="009150DC">
        <w:t>CACAO PUERTO RONDÓN, AMECSAR y e</w:t>
      </w:r>
      <w:r>
        <w:t>l PNIS,</w:t>
      </w:r>
      <w:r w:rsidR="0063267C">
        <w:t xml:space="preserve"> PLATAFORMA MUJER RURAL, ASOCIACIÓN DE GANADEROS DE PUERTO RONDON,</w:t>
      </w:r>
      <w:r>
        <w:t xml:space="preserve"> con la participación institucional del SENA, representado por su delegado nacional, el Dr. Ricardo Villamarín, Articulador</w:t>
      </w:r>
      <w:r w:rsidR="0063267C">
        <w:t xml:space="preserve"> Regional Zona 6 de la Orinoquia</w:t>
      </w:r>
      <w:r>
        <w:t xml:space="preserve"> de CampeSENA</w:t>
      </w:r>
      <w:r w:rsidR="0063267C">
        <w:t xml:space="preserve"> y todo el equipo de funcionarios de la estrategia CampeSENA y Full popular del Departamento de Arauca</w:t>
      </w:r>
      <w:r>
        <w:t>.</w:t>
      </w:r>
    </w:p>
    <w:p w14:paraId="4BB8B7EA" w14:textId="77777777" w:rsidR="0063267C" w:rsidRDefault="0063267C" w:rsidP="0063267C">
      <w:pPr>
        <w:pStyle w:val="Textoindependiente"/>
        <w:spacing w:line="276" w:lineRule="auto"/>
        <w:ind w:left="261" w:right="1008"/>
        <w:jc w:val="both"/>
      </w:pPr>
    </w:p>
    <w:p w14:paraId="0874762F" w14:textId="77777777" w:rsidR="0063267C" w:rsidRDefault="0063267C" w:rsidP="0063267C">
      <w:pPr>
        <w:pStyle w:val="Textoindependiente"/>
        <w:spacing w:line="276" w:lineRule="auto"/>
        <w:ind w:left="261" w:right="1008"/>
        <w:jc w:val="both"/>
      </w:pPr>
    </w:p>
    <w:p w14:paraId="76E6AB4F" w14:textId="77777777" w:rsidR="007819CA" w:rsidRDefault="007819CA" w:rsidP="007819CA">
      <w:pPr>
        <w:spacing w:line="276" w:lineRule="auto"/>
        <w:jc w:val="center"/>
        <w:rPr>
          <w:rFonts w:asciiTheme="minorHAnsi" w:hAnsiTheme="minorHAnsi" w:cstheme="minorHAnsi"/>
          <w:bCs/>
        </w:rPr>
      </w:pPr>
      <w:r w:rsidRPr="00074975">
        <w:rPr>
          <w:rFonts w:asciiTheme="minorHAnsi" w:hAnsiTheme="minorHAnsi" w:cstheme="minorHAnsi"/>
          <w:bCs/>
          <w:noProof/>
          <w:lang w:val="en-US"/>
        </w:rPr>
        <w:drawing>
          <wp:inline distT="0" distB="0" distL="0" distR="0" wp14:anchorId="11CA2B0F" wp14:editId="13E29500">
            <wp:extent cx="2998485" cy="1771650"/>
            <wp:effectExtent l="0" t="0" r="0" b="0"/>
            <wp:docPr id="53" name="Imagen 53" descr="C:\Users\Personal\Downloads\WhatsApp Image 2025-11-25 at 9.18.16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rsonal\Downloads\WhatsApp Image 2025-11-25 at 9.18.16 PM (1).jpe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9327" cy="1789873"/>
                    </a:xfrm>
                    <a:prstGeom prst="rect">
                      <a:avLst/>
                    </a:prstGeom>
                    <a:noFill/>
                    <a:ln>
                      <a:noFill/>
                    </a:ln>
                  </pic:spPr>
                </pic:pic>
              </a:graphicData>
            </a:graphic>
          </wp:inline>
        </w:drawing>
      </w:r>
      <w:r>
        <w:rPr>
          <w:rFonts w:asciiTheme="minorHAnsi" w:hAnsiTheme="minorHAnsi" w:cstheme="minorHAnsi"/>
          <w:bCs/>
        </w:rPr>
        <w:t xml:space="preserve">         </w:t>
      </w:r>
      <w:r w:rsidRPr="00074975">
        <w:rPr>
          <w:rFonts w:asciiTheme="minorHAnsi" w:hAnsiTheme="minorHAnsi" w:cstheme="minorHAnsi"/>
          <w:bCs/>
          <w:noProof/>
          <w:lang w:val="en-US"/>
        </w:rPr>
        <w:drawing>
          <wp:inline distT="0" distB="0" distL="0" distR="0" wp14:anchorId="767ADD77" wp14:editId="628F0E79">
            <wp:extent cx="2627286" cy="1809750"/>
            <wp:effectExtent l="0" t="0" r="1905" b="0"/>
            <wp:docPr id="54" name="Imagen 54" descr="C:\Users\Personal\Downloads\WhatsApp Image 2025-11-25 at 9.18.1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rsonal\Downloads\WhatsApp Image 2025-11-25 at 9.18.16 PM.jpe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71190" cy="1839992"/>
                    </a:xfrm>
                    <a:prstGeom prst="rect">
                      <a:avLst/>
                    </a:prstGeom>
                    <a:noFill/>
                    <a:ln>
                      <a:noFill/>
                    </a:ln>
                  </pic:spPr>
                </pic:pic>
              </a:graphicData>
            </a:graphic>
          </wp:inline>
        </w:drawing>
      </w:r>
    </w:p>
    <w:p w14:paraId="0A46E56C" w14:textId="77777777" w:rsidR="0063267C" w:rsidRDefault="0063267C" w:rsidP="0063267C">
      <w:pPr>
        <w:pStyle w:val="Textoindependiente"/>
        <w:spacing w:line="276" w:lineRule="auto"/>
        <w:ind w:left="261" w:right="1008"/>
        <w:jc w:val="both"/>
      </w:pPr>
    </w:p>
    <w:p w14:paraId="5CDC0D1D" w14:textId="77777777" w:rsidR="00457B04" w:rsidRDefault="007819CA" w:rsidP="007819CA">
      <w:pPr>
        <w:pStyle w:val="Textoindependiente"/>
        <w:spacing w:before="105" w:line="276" w:lineRule="auto"/>
        <w:ind w:right="299"/>
        <w:rPr>
          <w:rFonts w:asciiTheme="minorHAnsi" w:hAnsiTheme="minorHAnsi" w:cstheme="minorHAnsi"/>
          <w:bCs/>
          <w:noProof/>
          <w:lang w:val="en-US"/>
        </w:rPr>
      </w:pPr>
      <w:r>
        <w:rPr>
          <w:rFonts w:asciiTheme="minorHAnsi" w:hAnsiTheme="minorHAnsi" w:cstheme="minorHAnsi"/>
          <w:bCs/>
          <w:noProof/>
          <w:lang w:val="en-US"/>
        </w:rPr>
        <w:t xml:space="preserve">        </w:t>
      </w:r>
      <w:r w:rsidRPr="00CD19A2">
        <w:rPr>
          <w:rFonts w:asciiTheme="minorHAnsi" w:hAnsiTheme="minorHAnsi" w:cstheme="minorHAnsi"/>
          <w:bCs/>
          <w:noProof/>
          <w:lang w:val="en-US"/>
        </w:rPr>
        <w:drawing>
          <wp:inline distT="0" distB="0" distL="0" distR="0" wp14:anchorId="252B15B2" wp14:editId="00EC0A0F">
            <wp:extent cx="2933700" cy="1799590"/>
            <wp:effectExtent l="0" t="0" r="0" b="0"/>
            <wp:docPr id="55" name="Imagen 55" descr="C:\Users\Personal\Downloads\WhatsApp Image 2025-11-25 at 9.18.1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ersonal\Downloads\WhatsApp Image 2025-11-25 at 9.18.11 PM (1).jpe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61469" cy="1816624"/>
                    </a:xfrm>
                    <a:prstGeom prst="rect">
                      <a:avLst/>
                    </a:prstGeom>
                    <a:noFill/>
                    <a:ln>
                      <a:noFill/>
                    </a:ln>
                  </pic:spPr>
                </pic:pic>
              </a:graphicData>
            </a:graphic>
          </wp:inline>
        </w:drawing>
      </w:r>
      <w:r>
        <w:rPr>
          <w:rFonts w:asciiTheme="minorHAnsi" w:hAnsiTheme="minorHAnsi" w:cstheme="minorHAnsi"/>
          <w:bCs/>
          <w:noProof/>
          <w:lang w:val="en-US"/>
        </w:rPr>
        <w:t xml:space="preserve">         </w:t>
      </w:r>
      <w:r w:rsidRPr="00074975">
        <w:rPr>
          <w:rFonts w:asciiTheme="minorHAnsi" w:hAnsiTheme="minorHAnsi" w:cstheme="minorHAnsi"/>
          <w:bCs/>
          <w:noProof/>
          <w:lang w:val="en-US"/>
        </w:rPr>
        <w:drawing>
          <wp:inline distT="0" distB="0" distL="0" distR="0" wp14:anchorId="7A4AA45B" wp14:editId="1C903F22">
            <wp:extent cx="2667000" cy="1805305"/>
            <wp:effectExtent l="0" t="0" r="0" b="4445"/>
            <wp:docPr id="57" name="Imagen 57" descr="C:\Users\Personal\Downloads\WhatsApp Image 2025-11-25 at 9.18.09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rsonal\Downloads\WhatsApp Image 2025-11-25 at 9.18.09 PM.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97199" cy="1825747"/>
                    </a:xfrm>
                    <a:prstGeom prst="rect">
                      <a:avLst/>
                    </a:prstGeom>
                    <a:noFill/>
                    <a:ln>
                      <a:noFill/>
                    </a:ln>
                  </pic:spPr>
                </pic:pic>
              </a:graphicData>
            </a:graphic>
          </wp:inline>
        </w:drawing>
      </w:r>
    </w:p>
    <w:p w14:paraId="7A02CC5D" w14:textId="77777777" w:rsidR="00457B04" w:rsidRDefault="007819CA" w:rsidP="007819CA">
      <w:pPr>
        <w:pStyle w:val="Textoindependiente"/>
        <w:tabs>
          <w:tab w:val="left" w:pos="3300"/>
        </w:tabs>
        <w:spacing w:before="232"/>
      </w:pPr>
      <w:r>
        <w:tab/>
      </w:r>
    </w:p>
    <w:p w14:paraId="5867095D" w14:textId="77777777" w:rsidR="007819CA" w:rsidRDefault="007819CA" w:rsidP="007819CA">
      <w:pPr>
        <w:pStyle w:val="Textoindependiente"/>
        <w:tabs>
          <w:tab w:val="left" w:pos="3300"/>
        </w:tabs>
        <w:spacing w:before="232"/>
      </w:pPr>
    </w:p>
    <w:p w14:paraId="03DF1F1D" w14:textId="45657E28" w:rsidR="00457B04" w:rsidRDefault="00087E3B">
      <w:pPr>
        <w:pStyle w:val="Ttulo1"/>
        <w:numPr>
          <w:ilvl w:val="0"/>
          <w:numId w:val="4"/>
        </w:numPr>
        <w:tabs>
          <w:tab w:val="left" w:pos="619"/>
        </w:tabs>
        <w:ind w:left="619" w:hanging="358"/>
      </w:pPr>
      <w:bookmarkStart w:id="8" w:name="_Toc215651456"/>
      <w:r>
        <w:t xml:space="preserve">Actividades de Fomentos </w:t>
      </w:r>
      <w:proofErr w:type="gramStart"/>
      <w:r>
        <w:t>( Agenda</w:t>
      </w:r>
      <w:proofErr w:type="gramEnd"/>
      <w:r>
        <w:t xml:space="preserve"> académica, mercado Campesino y rueda de negocios)</w:t>
      </w:r>
      <w:bookmarkEnd w:id="8"/>
      <w:r>
        <w:t xml:space="preserve">  </w:t>
      </w:r>
    </w:p>
    <w:p w14:paraId="21B94559" w14:textId="77777777" w:rsidR="00457B04" w:rsidRDefault="00457B04">
      <w:pPr>
        <w:pStyle w:val="Textoindependiente"/>
        <w:spacing w:before="158"/>
        <w:rPr>
          <w:b/>
        </w:rPr>
      </w:pPr>
    </w:p>
    <w:p w14:paraId="37C9DE92" w14:textId="6628A053" w:rsidR="00087E3B" w:rsidRDefault="00087E3B" w:rsidP="00087E3B">
      <w:pPr>
        <w:spacing w:line="360" w:lineRule="auto"/>
        <w:ind w:left="142" w:right="582"/>
        <w:jc w:val="both"/>
        <w:rPr>
          <w:rFonts w:asciiTheme="majorHAnsi" w:hAnsiTheme="majorHAnsi" w:cstheme="majorHAnsi"/>
          <w:sz w:val="24"/>
          <w:szCs w:val="24"/>
        </w:rPr>
      </w:pPr>
      <w:r w:rsidRPr="00B8520D">
        <w:rPr>
          <w:rFonts w:asciiTheme="majorHAnsi" w:hAnsiTheme="majorHAnsi" w:cstheme="majorHAnsi"/>
          <w:sz w:val="24"/>
          <w:szCs w:val="24"/>
        </w:rPr>
        <w:t xml:space="preserve">El desarrollo de la actividad se vivió en dos tiempos una en la agenda académica que se llevó a cabo en un espacio cerrado y la segunda en la zona verde de la concha acústica del </w:t>
      </w:r>
      <w:r w:rsidRPr="00B8520D">
        <w:rPr>
          <w:rFonts w:asciiTheme="majorHAnsi" w:hAnsiTheme="majorHAnsi" w:cstheme="majorHAnsi"/>
          <w:sz w:val="24"/>
          <w:szCs w:val="24"/>
        </w:rPr>
        <w:lastRenderedPageBreak/>
        <w:t>municipio de Saravena donde se ejecutó el mercado campesino y la rueda de negocios</w:t>
      </w:r>
    </w:p>
    <w:p w14:paraId="1404897C" w14:textId="65BD54D4" w:rsidR="00087E3B" w:rsidRPr="00B8520D" w:rsidRDefault="00087E3B" w:rsidP="00087E3B">
      <w:pPr>
        <w:pStyle w:val="Ttulo1"/>
        <w:keepLines/>
        <w:spacing w:before="100" w:beforeAutospacing="1" w:after="100" w:afterAutospacing="1"/>
        <w:jc w:val="both"/>
        <w:rPr>
          <w:rFonts w:asciiTheme="majorHAnsi" w:hAnsiTheme="majorHAnsi" w:cstheme="majorHAnsi"/>
          <w:b w:val="0"/>
          <w:bCs w:val="0"/>
          <w:color w:val="000000" w:themeColor="text1"/>
          <w:spacing w:val="2"/>
        </w:rPr>
      </w:pPr>
      <w:bookmarkStart w:id="9" w:name="_Toc215598170"/>
      <w:bookmarkStart w:id="10" w:name="_Toc215651457"/>
      <w:r>
        <w:rPr>
          <w:rFonts w:asciiTheme="majorHAnsi" w:hAnsiTheme="majorHAnsi" w:cstheme="majorHAnsi"/>
          <w:color w:val="000000" w:themeColor="text1"/>
          <w:spacing w:val="2"/>
        </w:rPr>
        <w:t xml:space="preserve">4.1 </w:t>
      </w:r>
      <w:r w:rsidRPr="00B8520D">
        <w:rPr>
          <w:rFonts w:asciiTheme="majorHAnsi" w:hAnsiTheme="majorHAnsi" w:cstheme="majorHAnsi"/>
          <w:color w:val="000000" w:themeColor="text1"/>
          <w:spacing w:val="2"/>
        </w:rPr>
        <w:t>Agenda Académica</w:t>
      </w:r>
      <w:bookmarkEnd w:id="9"/>
      <w:bookmarkEnd w:id="10"/>
      <w:r>
        <w:rPr>
          <w:rFonts w:asciiTheme="majorHAnsi" w:hAnsiTheme="majorHAnsi" w:cstheme="majorHAnsi"/>
          <w:color w:val="000000" w:themeColor="text1"/>
          <w:spacing w:val="2"/>
        </w:rPr>
        <w:t xml:space="preserve"> </w:t>
      </w:r>
    </w:p>
    <w:p w14:paraId="0D1B25A7" w14:textId="77777777" w:rsidR="00087E3B" w:rsidRPr="00B8520D"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Fecha del evento: 28 de septiembre de 2025</w:t>
      </w:r>
    </w:p>
    <w:p w14:paraId="658035B5" w14:textId="77777777" w:rsidR="00087E3B" w:rsidRPr="00B8520D"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Lugar: Mas que cacao</w:t>
      </w:r>
    </w:p>
    <w:p w14:paraId="029949E2" w14:textId="77777777" w:rsidR="00087E3B" w:rsidRPr="00B8520D"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Organiza: Programa CampeSENA</w:t>
      </w:r>
    </w:p>
    <w:p w14:paraId="4DB41082" w14:textId="2EE56E2C" w:rsidR="00087E3B"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Dirigido a: Aprendices del programa CampeSENA y Full Popular</w:t>
      </w:r>
    </w:p>
    <w:p w14:paraId="32C052C5" w14:textId="77777777" w:rsidR="00087E3B" w:rsidRPr="00B8520D" w:rsidRDefault="00087E3B" w:rsidP="00087E3B">
      <w:pPr>
        <w:spacing w:line="360" w:lineRule="auto"/>
        <w:ind w:right="726"/>
        <w:jc w:val="both"/>
        <w:rPr>
          <w:rFonts w:asciiTheme="majorHAnsi" w:hAnsiTheme="majorHAnsi" w:cstheme="majorHAnsi"/>
          <w:sz w:val="24"/>
          <w:szCs w:val="24"/>
        </w:rPr>
      </w:pPr>
    </w:p>
    <w:p w14:paraId="0FEA27EB" w14:textId="77777777" w:rsidR="00087E3B" w:rsidRPr="00B8520D"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El programa CAMPESENA, en el marco de actividades de Fomento, llevó a cabo la actividad planificada de Agenda Académica, con el fortalecer las capacidades digitales de emprendedores rurales y de la economía popular, brindándoles herramientas prácticas para mejorar su presencia online y ampliar sus oportunidades comerciales. Durante la jornada, se abordaron conceptos básicos del mercado digital, incluyendo el uso de redes sociales, estrategias de visibilidad y técnicas sencillas de marketing orientadas a pequeños negocios.</w:t>
      </w:r>
    </w:p>
    <w:p w14:paraId="250A20F0" w14:textId="77777777" w:rsidR="00087E3B" w:rsidRPr="00B8520D" w:rsidRDefault="00087E3B" w:rsidP="00087E3B">
      <w:pPr>
        <w:pStyle w:val="NormalWeb"/>
        <w:spacing w:line="360" w:lineRule="auto"/>
        <w:ind w:right="726"/>
        <w:jc w:val="both"/>
        <w:rPr>
          <w:rFonts w:asciiTheme="majorHAnsi" w:eastAsia="Calibri" w:hAnsiTheme="majorHAnsi" w:cstheme="majorHAnsi"/>
          <w:lang w:eastAsia="en-US"/>
        </w:rPr>
      </w:pPr>
      <w:r w:rsidRPr="00B8520D">
        <w:rPr>
          <w:rFonts w:asciiTheme="majorHAnsi" w:eastAsia="Calibri" w:hAnsiTheme="majorHAnsi" w:cstheme="majorHAnsi"/>
          <w:lang w:eastAsia="en-US"/>
        </w:rPr>
        <w:t>Los participantes aprendieron a identificar a sus públicos, construir historias auténticas sobre sus productos y diseñar contenidos atractivos utilizando herramientas gratuitas y de fácil acceso. Además, se trabajó en la creación de publicaciones, fotografías y videos que reflejen la identidad local, los procesos productivos y el valor cultural de cada emprendimiento.</w:t>
      </w:r>
    </w:p>
    <w:p w14:paraId="109E645E" w14:textId="77777777" w:rsidR="00087E3B" w:rsidRPr="00B8520D" w:rsidRDefault="00087E3B" w:rsidP="00087E3B">
      <w:pPr>
        <w:pStyle w:val="NormalWeb"/>
        <w:spacing w:line="360" w:lineRule="auto"/>
        <w:ind w:right="726"/>
        <w:jc w:val="both"/>
        <w:rPr>
          <w:rFonts w:asciiTheme="majorHAnsi" w:eastAsia="Calibri" w:hAnsiTheme="majorHAnsi" w:cstheme="majorHAnsi"/>
          <w:lang w:eastAsia="en-US"/>
        </w:rPr>
      </w:pPr>
      <w:r w:rsidRPr="00B8520D">
        <w:rPr>
          <w:rFonts w:asciiTheme="majorHAnsi" w:eastAsia="Calibri" w:hAnsiTheme="majorHAnsi" w:cstheme="majorHAnsi"/>
          <w:lang w:eastAsia="en-US"/>
        </w:rPr>
        <w:t>La actividad finalizó con la elaboración de un plan de comunicación simple, adaptado a las posibilidades de cada emprendimiento, y con la reflexión sobre cómo el entorno digital puede apoyar la comercialización, fortalecer las redes comunitarias y promover economías más sostenibles e inclusivas.</w:t>
      </w:r>
    </w:p>
    <w:p w14:paraId="277D2113" w14:textId="77777777" w:rsidR="00087E3B" w:rsidRPr="00B8520D" w:rsidRDefault="00087E3B" w:rsidP="00087E3B">
      <w:pPr>
        <w:spacing w:line="360" w:lineRule="auto"/>
        <w:ind w:right="726"/>
        <w:jc w:val="both"/>
        <w:rPr>
          <w:rFonts w:asciiTheme="majorHAnsi" w:hAnsiTheme="majorHAnsi" w:cstheme="majorHAnsi"/>
          <w:b/>
          <w:bCs/>
          <w:sz w:val="24"/>
          <w:szCs w:val="24"/>
        </w:rPr>
      </w:pPr>
      <w:r w:rsidRPr="00B8520D">
        <w:rPr>
          <w:rFonts w:asciiTheme="majorHAnsi" w:hAnsiTheme="majorHAnsi" w:cstheme="majorHAnsi"/>
          <w:b/>
          <w:bCs/>
          <w:sz w:val="24"/>
          <w:szCs w:val="24"/>
        </w:rPr>
        <w:t>Conclusiones:</w:t>
      </w:r>
    </w:p>
    <w:p w14:paraId="066A8EDA" w14:textId="77777777" w:rsidR="00087E3B" w:rsidRPr="00B8520D"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 xml:space="preserve">La Agenda Académica organizada por el programa CampeSENA 2025 se consolidó como un espacio significativo de formación, intercambio de conocimientos y fortalecimiento de </w:t>
      </w:r>
      <w:r w:rsidRPr="00B8520D">
        <w:rPr>
          <w:rFonts w:asciiTheme="majorHAnsi" w:hAnsiTheme="majorHAnsi" w:cstheme="majorHAnsi"/>
          <w:sz w:val="24"/>
          <w:szCs w:val="24"/>
        </w:rPr>
        <w:lastRenderedPageBreak/>
        <w:t>capacidades para los aprendices del programa.</w:t>
      </w:r>
    </w:p>
    <w:p w14:paraId="40F6F678" w14:textId="77777777" w:rsidR="00087E3B" w:rsidRPr="00B8520D"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Los participantes reconocieron que las herramientas digitales permiten ampliar el alcance de los emprendimientos, llegar a nuevos públicos y mejorar la comercialización sin necesidad de grandes inversiones.</w:t>
      </w:r>
    </w:p>
    <w:p w14:paraId="5D5A390D" w14:textId="77777777" w:rsidR="00087E3B" w:rsidRPr="00B8520D"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Los emprendedores comprendieron que no se requieren producciones complejas: contenidos simples, genuinos y coherentes con la identidad local obtienen mejores resultados y requieren menos recursos.</w:t>
      </w:r>
    </w:p>
    <w:p w14:paraId="694B914B" w14:textId="77777777" w:rsidR="00087E3B" w:rsidRPr="00B8520D"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La actividad evidenció que, con capacitación práctica y herramientas accesibles, los emprendedores pueden gestionar de forma autónoma su comunicación y presencia online.</w:t>
      </w:r>
    </w:p>
    <w:p w14:paraId="1311E7D4" w14:textId="77777777" w:rsidR="00087E3B"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La jornada mostró la necesidad de continuar con espacios de acompañamiento para profundizar conocimientos en analítica, ventas digitales, imagen de marca y estrategias de contenido.</w:t>
      </w:r>
    </w:p>
    <w:p w14:paraId="30F773FA" w14:textId="77777777" w:rsidR="00087E3B" w:rsidRPr="00B8520D" w:rsidRDefault="00087E3B" w:rsidP="00087E3B">
      <w:pPr>
        <w:spacing w:line="360" w:lineRule="auto"/>
        <w:ind w:right="726"/>
        <w:jc w:val="both"/>
        <w:rPr>
          <w:rFonts w:asciiTheme="majorHAnsi" w:hAnsiTheme="majorHAnsi" w:cstheme="majorHAnsi"/>
          <w:b/>
          <w:bCs/>
          <w:sz w:val="24"/>
          <w:szCs w:val="24"/>
        </w:rPr>
      </w:pPr>
    </w:p>
    <w:p w14:paraId="20290DFF" w14:textId="77777777" w:rsidR="00087E3B" w:rsidRPr="00B8520D" w:rsidRDefault="00087E3B" w:rsidP="00087E3B">
      <w:pPr>
        <w:spacing w:line="360" w:lineRule="auto"/>
        <w:ind w:right="726"/>
        <w:rPr>
          <w:rFonts w:asciiTheme="majorHAnsi" w:hAnsiTheme="majorHAnsi" w:cstheme="majorHAnsi"/>
          <w:b/>
          <w:bCs/>
          <w:sz w:val="24"/>
          <w:szCs w:val="24"/>
        </w:rPr>
      </w:pPr>
      <w:r w:rsidRPr="00B8520D">
        <w:rPr>
          <w:rFonts w:asciiTheme="majorHAnsi" w:hAnsiTheme="majorHAnsi" w:cstheme="majorHAnsi"/>
          <w:b/>
          <w:bCs/>
          <w:sz w:val="24"/>
          <w:szCs w:val="24"/>
        </w:rPr>
        <w:t>Evidencias Fotográficas:</w:t>
      </w:r>
    </w:p>
    <w:p w14:paraId="620AB0BF" w14:textId="77777777" w:rsidR="00087E3B" w:rsidRPr="00B8520D" w:rsidRDefault="00087E3B" w:rsidP="00087E3B">
      <w:pPr>
        <w:spacing w:line="360" w:lineRule="auto"/>
        <w:ind w:right="726"/>
        <w:jc w:val="center"/>
        <w:rPr>
          <w:rFonts w:asciiTheme="majorHAnsi" w:hAnsiTheme="majorHAnsi" w:cstheme="majorHAnsi"/>
          <w:b/>
          <w:bCs/>
          <w:sz w:val="24"/>
          <w:szCs w:val="24"/>
        </w:rPr>
      </w:pPr>
      <w:r w:rsidRPr="00B8520D">
        <w:rPr>
          <w:rFonts w:asciiTheme="majorHAnsi" w:hAnsiTheme="majorHAnsi" w:cstheme="majorHAnsi"/>
          <w:b/>
          <w:bCs/>
          <w:noProof/>
          <w:sz w:val="24"/>
          <w:szCs w:val="24"/>
        </w:rPr>
        <w:drawing>
          <wp:inline distT="0" distB="0" distL="0" distR="0" wp14:anchorId="1BBAF03F" wp14:editId="6D9F5376">
            <wp:extent cx="4511040" cy="3383280"/>
            <wp:effectExtent l="0" t="0" r="3810" b="762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11040" cy="3383280"/>
                    </a:xfrm>
                    <a:prstGeom prst="rect">
                      <a:avLst/>
                    </a:prstGeom>
                    <a:noFill/>
                  </pic:spPr>
                </pic:pic>
              </a:graphicData>
            </a:graphic>
          </wp:inline>
        </w:drawing>
      </w:r>
    </w:p>
    <w:p w14:paraId="4F2B89AB" w14:textId="77777777" w:rsidR="00087E3B" w:rsidRPr="00B8520D" w:rsidRDefault="00087E3B" w:rsidP="00087E3B">
      <w:pPr>
        <w:spacing w:line="360" w:lineRule="auto"/>
        <w:ind w:right="726"/>
        <w:jc w:val="center"/>
        <w:rPr>
          <w:rFonts w:asciiTheme="majorHAnsi" w:hAnsiTheme="majorHAnsi" w:cstheme="majorHAnsi"/>
          <w:b/>
          <w:bCs/>
          <w:sz w:val="24"/>
          <w:szCs w:val="24"/>
        </w:rPr>
      </w:pPr>
      <w:r w:rsidRPr="00B8520D">
        <w:rPr>
          <w:rFonts w:asciiTheme="majorHAnsi" w:hAnsiTheme="majorHAnsi" w:cstheme="majorHAnsi"/>
          <w:b/>
          <w:bCs/>
          <w:noProof/>
          <w:sz w:val="24"/>
          <w:szCs w:val="24"/>
        </w:rPr>
        <w:lastRenderedPageBreak/>
        <w:drawing>
          <wp:inline distT="0" distB="0" distL="0" distR="0" wp14:anchorId="1451C703" wp14:editId="204C7C5C">
            <wp:extent cx="4470400" cy="3352800"/>
            <wp:effectExtent l="0" t="0" r="635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70400" cy="3352800"/>
                    </a:xfrm>
                    <a:prstGeom prst="rect">
                      <a:avLst/>
                    </a:prstGeom>
                    <a:noFill/>
                  </pic:spPr>
                </pic:pic>
              </a:graphicData>
            </a:graphic>
          </wp:inline>
        </w:drawing>
      </w:r>
    </w:p>
    <w:p w14:paraId="544D4FBE" w14:textId="7BA336A5" w:rsidR="00087E3B" w:rsidRPr="00B8520D" w:rsidRDefault="00087E3B" w:rsidP="00087E3B">
      <w:pPr>
        <w:spacing w:line="360" w:lineRule="auto"/>
        <w:ind w:right="726"/>
        <w:jc w:val="center"/>
        <w:rPr>
          <w:rFonts w:asciiTheme="majorHAnsi" w:hAnsiTheme="majorHAnsi" w:cstheme="majorHAnsi"/>
          <w:b/>
          <w:bCs/>
          <w:sz w:val="24"/>
          <w:szCs w:val="24"/>
        </w:rPr>
      </w:pPr>
    </w:p>
    <w:p w14:paraId="34F91812" w14:textId="3B76B541" w:rsidR="00087E3B" w:rsidRPr="00B8520D" w:rsidRDefault="00087E3B" w:rsidP="00087E3B">
      <w:pPr>
        <w:pStyle w:val="Ttulo1"/>
        <w:keepLines/>
        <w:numPr>
          <w:ilvl w:val="1"/>
          <w:numId w:val="7"/>
        </w:numPr>
        <w:spacing w:before="100" w:beforeAutospacing="1" w:after="100" w:afterAutospacing="1" w:line="360" w:lineRule="auto"/>
        <w:ind w:right="726"/>
        <w:jc w:val="both"/>
        <w:rPr>
          <w:rFonts w:asciiTheme="majorHAnsi" w:hAnsiTheme="majorHAnsi" w:cstheme="majorHAnsi"/>
          <w:b w:val="0"/>
          <w:bCs w:val="0"/>
          <w:color w:val="000000" w:themeColor="text1"/>
          <w:spacing w:val="2"/>
        </w:rPr>
      </w:pPr>
      <w:bookmarkStart w:id="11" w:name="_Toc215598171"/>
      <w:bookmarkStart w:id="12" w:name="_Toc215651458"/>
      <w:r w:rsidRPr="00B8520D">
        <w:rPr>
          <w:rFonts w:asciiTheme="majorHAnsi" w:hAnsiTheme="majorHAnsi" w:cstheme="majorHAnsi"/>
          <w:color w:val="000000" w:themeColor="text1"/>
          <w:spacing w:val="2"/>
        </w:rPr>
        <w:t>Mercado Campesino</w:t>
      </w:r>
      <w:bookmarkEnd w:id="11"/>
      <w:bookmarkEnd w:id="12"/>
      <w:r w:rsidRPr="00B8520D">
        <w:rPr>
          <w:rFonts w:asciiTheme="majorHAnsi" w:hAnsiTheme="majorHAnsi" w:cstheme="majorHAnsi"/>
          <w:color w:val="000000" w:themeColor="text1"/>
          <w:spacing w:val="2"/>
        </w:rPr>
        <w:t xml:space="preserve">  </w:t>
      </w:r>
    </w:p>
    <w:p w14:paraId="531D4188" w14:textId="77777777" w:rsidR="00087E3B" w:rsidRPr="00B8520D"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 xml:space="preserve">El mercado campesino conto con la participación de representantes de la economía campesina y de la economía popular de los 5 municipios de área de cobertura en el Departamento, en donde tuvieron la oportunidad de dinamizar la comercialización de sus productos y servicios, desarrollar habilidades de comercialización, y un intercambio de saberes entre todos los participantes. Se realizó el día 30 de noviembre en la zona verde de la concha acústica del municipio de Saravena con una bella exposición de productos y una nutrida participación de unidades productivas en las áreas agrícola, pecuaria, agroindustria, artesanías y una muestra variada de turismo que deleito el paladar de los asistentes. </w:t>
      </w:r>
    </w:p>
    <w:p w14:paraId="2467D3D4" w14:textId="77777777" w:rsidR="00087E3B" w:rsidRPr="00B8520D"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 xml:space="preserve">Se conto con 35 stands de productos y servicios, organizados desde las 8:00 de la mañana hasta las 4:00 de la tarde, espacio que sirvió para alcanzar ventas por valor de $ 8.189.300 por parte de la estrategia Campesena y $1.657.600 por parte de la estrategia full popular, para un total $9.846.900 que contribuye de manera importante en el fortalecimiento de la </w:t>
      </w:r>
      <w:r w:rsidRPr="00B8520D">
        <w:rPr>
          <w:rFonts w:asciiTheme="majorHAnsi" w:hAnsiTheme="majorHAnsi" w:cstheme="majorHAnsi"/>
          <w:sz w:val="24"/>
          <w:szCs w:val="24"/>
        </w:rPr>
        <w:lastRenderedPageBreak/>
        <w:t xml:space="preserve">economía de las unidades participantes. </w:t>
      </w:r>
    </w:p>
    <w:p w14:paraId="3E362230" w14:textId="4CD1FC0D" w:rsidR="00087E3B" w:rsidRDefault="00087E3B" w:rsidP="00087E3B">
      <w:pPr>
        <w:spacing w:line="360" w:lineRule="auto"/>
        <w:ind w:right="726"/>
        <w:jc w:val="both"/>
        <w:rPr>
          <w:rFonts w:asciiTheme="majorHAnsi" w:hAnsiTheme="majorHAnsi" w:cstheme="majorHAnsi"/>
          <w:sz w:val="24"/>
          <w:szCs w:val="24"/>
        </w:rPr>
      </w:pPr>
      <w:r w:rsidRPr="00B8520D">
        <w:rPr>
          <w:rFonts w:asciiTheme="majorHAnsi" w:hAnsiTheme="majorHAnsi" w:cstheme="majorHAnsi"/>
          <w:sz w:val="24"/>
          <w:szCs w:val="24"/>
        </w:rPr>
        <w:t>En el siguiente cuadro se condensan las unidades participantes, el área productiva y su municipio de origen, quienes tuvieron la oportunidad realizar ese ejercicio de comercialización en un espacio donde se pudo dinamizar sus ventas sin la intervención del intermediario mejorando las condiciones de negociación, beneficiando tanto a compradores como vendedores:</w:t>
      </w:r>
    </w:p>
    <w:p w14:paraId="7BDDF331" w14:textId="77777777" w:rsidR="00087E3B" w:rsidRDefault="00087E3B" w:rsidP="00087E3B">
      <w:pPr>
        <w:spacing w:line="360" w:lineRule="auto"/>
        <w:jc w:val="both"/>
        <w:rPr>
          <w:rFonts w:asciiTheme="majorHAnsi" w:hAnsiTheme="majorHAnsi" w:cstheme="majorHAnsi"/>
          <w:sz w:val="24"/>
          <w:szCs w:val="24"/>
        </w:rPr>
      </w:pPr>
      <w:r w:rsidRPr="00B8520D">
        <w:rPr>
          <w:rFonts w:asciiTheme="majorHAnsi" w:hAnsiTheme="majorHAnsi" w:cstheme="majorHAnsi"/>
          <w:sz w:val="24"/>
          <w:szCs w:val="24"/>
        </w:rPr>
        <w:t>El desarrollo de la actividad se vivió en dos tiempos una en la agenda académica que se llevó a cabo en un espacio cerrado y la segunda en la zona verde de la concha acústica del municipio de Saravena donde se ejecutó el mercado campesino y la rueda de negocios</w:t>
      </w:r>
    </w:p>
    <w:p w14:paraId="0CC78FDF" w14:textId="77777777" w:rsidR="00087E3B" w:rsidRPr="00B8520D" w:rsidRDefault="00087E3B" w:rsidP="00087E3B">
      <w:pPr>
        <w:spacing w:line="360" w:lineRule="auto"/>
        <w:jc w:val="both"/>
        <w:rPr>
          <w:rFonts w:asciiTheme="majorHAnsi" w:hAnsiTheme="majorHAnsi" w:cstheme="majorHAnsi"/>
          <w:sz w:val="24"/>
          <w:szCs w:val="24"/>
        </w:rPr>
      </w:pPr>
    </w:p>
    <w:p w14:paraId="5EE7153B" w14:textId="77777777" w:rsidR="00087E3B" w:rsidRPr="00B8520D" w:rsidRDefault="00087E3B" w:rsidP="00087E3B">
      <w:pPr>
        <w:pStyle w:val="Ttulo1"/>
        <w:keepLines/>
        <w:numPr>
          <w:ilvl w:val="1"/>
          <w:numId w:val="6"/>
        </w:numPr>
        <w:tabs>
          <w:tab w:val="num" w:pos="360"/>
        </w:tabs>
        <w:spacing w:before="100" w:beforeAutospacing="1" w:after="100" w:afterAutospacing="1"/>
        <w:ind w:left="261" w:firstLine="0"/>
        <w:jc w:val="both"/>
        <w:rPr>
          <w:rFonts w:asciiTheme="majorHAnsi" w:hAnsiTheme="majorHAnsi" w:cstheme="majorHAnsi"/>
          <w:b w:val="0"/>
          <w:bCs w:val="0"/>
          <w:color w:val="000000" w:themeColor="text1"/>
          <w:spacing w:val="2"/>
        </w:rPr>
      </w:pPr>
      <w:bookmarkStart w:id="13" w:name="_Toc215651459"/>
      <w:r w:rsidRPr="00B8520D">
        <w:rPr>
          <w:rFonts w:asciiTheme="majorHAnsi" w:hAnsiTheme="majorHAnsi" w:cstheme="majorHAnsi"/>
          <w:color w:val="000000" w:themeColor="text1"/>
          <w:spacing w:val="2"/>
        </w:rPr>
        <w:t>Agenda Académica</w:t>
      </w:r>
      <w:bookmarkEnd w:id="13"/>
    </w:p>
    <w:p w14:paraId="6226739D" w14:textId="77777777" w:rsidR="00087E3B" w:rsidRPr="00B8520D"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Fecha del evento: 28 de septiembre de 2025</w:t>
      </w:r>
    </w:p>
    <w:p w14:paraId="782E3F8C" w14:textId="77777777" w:rsidR="00087E3B" w:rsidRPr="00B8520D"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Lugar: Mas que cacao</w:t>
      </w:r>
    </w:p>
    <w:p w14:paraId="2148E52F" w14:textId="77777777" w:rsidR="00087E3B" w:rsidRPr="00B8520D"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Organiza: Programa CampeSENA</w:t>
      </w:r>
    </w:p>
    <w:p w14:paraId="048CF15A" w14:textId="77777777" w:rsidR="00087E3B" w:rsidRPr="00B8520D"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Dirigido a: Aprendices del programa CampeSENA y Full Popular</w:t>
      </w:r>
    </w:p>
    <w:p w14:paraId="2E13C2CB" w14:textId="77777777" w:rsidR="00087E3B" w:rsidRPr="00B8520D"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El programa CAMPESENA, en el marco de actividades de Fomento, llevó a cabo la actividad planificada de Agenda Académica, con el fortalecer las capacidades digitales de emprendedores rurales y de la economía popular, brindándoles herramientas prácticas para mejorar su presencia online y ampliar sus oportunidades comerciales. Durante la jornada, se abordaron conceptos básicos del mercado digital, incluyendo el uso de redes sociales, estrategias de visibilidad y técnicas sencillas de marketing orientadas a pequeños negocios.</w:t>
      </w:r>
    </w:p>
    <w:p w14:paraId="4724A8F5" w14:textId="77777777" w:rsidR="00087E3B" w:rsidRPr="00B8520D" w:rsidRDefault="00087E3B" w:rsidP="00087E3B">
      <w:pPr>
        <w:pStyle w:val="NormalWeb"/>
        <w:jc w:val="both"/>
        <w:rPr>
          <w:rFonts w:asciiTheme="majorHAnsi" w:eastAsia="Calibri" w:hAnsiTheme="majorHAnsi" w:cstheme="majorHAnsi"/>
          <w:lang w:eastAsia="en-US"/>
        </w:rPr>
      </w:pPr>
      <w:r w:rsidRPr="00B8520D">
        <w:rPr>
          <w:rFonts w:asciiTheme="majorHAnsi" w:eastAsia="Calibri" w:hAnsiTheme="majorHAnsi" w:cstheme="majorHAnsi"/>
          <w:lang w:eastAsia="en-US"/>
        </w:rPr>
        <w:t>Los participantes aprendieron a identificar a sus públicos, construir historias auténticas sobre sus productos y diseñar contenidos atractivos utilizando herramientas gratuitas y de fácil acceso. Además, se trabajó en la creación de publicaciones, fotografías y videos que reflejen la identidad local, los procesos productivos y el valor cultural de cada emprendimiento.</w:t>
      </w:r>
    </w:p>
    <w:p w14:paraId="64729638" w14:textId="77777777" w:rsidR="00087E3B" w:rsidRPr="00B8520D" w:rsidRDefault="00087E3B" w:rsidP="00087E3B">
      <w:pPr>
        <w:pStyle w:val="NormalWeb"/>
        <w:jc w:val="both"/>
        <w:rPr>
          <w:rFonts w:asciiTheme="majorHAnsi" w:eastAsia="Calibri" w:hAnsiTheme="majorHAnsi" w:cstheme="majorHAnsi"/>
          <w:lang w:eastAsia="en-US"/>
        </w:rPr>
      </w:pPr>
      <w:r w:rsidRPr="00B8520D">
        <w:rPr>
          <w:rFonts w:asciiTheme="majorHAnsi" w:eastAsia="Calibri" w:hAnsiTheme="majorHAnsi" w:cstheme="majorHAnsi"/>
          <w:lang w:eastAsia="en-US"/>
        </w:rPr>
        <w:t>La actividad finalizó con la elaboración de un plan de comunicación simple, adaptado a las posibilidades de cada emprendimiento, y con la reflexión sobre cómo el entorno digital puede apoyar la comercialización, fortalecer las redes comunitarias y promover economías más sostenibles e inclusivas.</w:t>
      </w:r>
    </w:p>
    <w:p w14:paraId="1AF9CCAB" w14:textId="77777777" w:rsidR="00087E3B" w:rsidRPr="00B8520D" w:rsidRDefault="00087E3B" w:rsidP="00087E3B">
      <w:pPr>
        <w:jc w:val="both"/>
        <w:rPr>
          <w:rFonts w:asciiTheme="majorHAnsi" w:hAnsiTheme="majorHAnsi" w:cstheme="majorHAnsi"/>
          <w:b/>
          <w:bCs/>
          <w:sz w:val="24"/>
          <w:szCs w:val="24"/>
        </w:rPr>
      </w:pPr>
      <w:r w:rsidRPr="00B8520D">
        <w:rPr>
          <w:rFonts w:asciiTheme="majorHAnsi" w:hAnsiTheme="majorHAnsi" w:cstheme="majorHAnsi"/>
          <w:b/>
          <w:bCs/>
          <w:sz w:val="24"/>
          <w:szCs w:val="24"/>
        </w:rPr>
        <w:t>Conclusiones:</w:t>
      </w:r>
    </w:p>
    <w:p w14:paraId="7C2D8C4B" w14:textId="77777777" w:rsidR="00087E3B" w:rsidRPr="00B8520D"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 xml:space="preserve">La Agenda Académica organizada por el programa CampeSENA 2025 se consolidó como un espacio significativo de formación, intercambio de conocimientos y fortalecimiento de capacidades para los </w:t>
      </w:r>
      <w:r w:rsidRPr="00B8520D">
        <w:rPr>
          <w:rFonts w:asciiTheme="majorHAnsi" w:hAnsiTheme="majorHAnsi" w:cstheme="majorHAnsi"/>
          <w:sz w:val="24"/>
          <w:szCs w:val="24"/>
        </w:rPr>
        <w:lastRenderedPageBreak/>
        <w:t>aprendices del programa.</w:t>
      </w:r>
    </w:p>
    <w:p w14:paraId="7A6C00B8" w14:textId="77777777" w:rsidR="00087E3B" w:rsidRPr="00B8520D"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Los participantes reconocieron que las herramientas digitales permiten ampliar el alcance de los emprendimientos, llegar a nuevos públicos y mejorar la comercialización sin necesidad de grandes inversiones.</w:t>
      </w:r>
    </w:p>
    <w:p w14:paraId="1C648D34" w14:textId="77777777" w:rsidR="00087E3B" w:rsidRPr="00B8520D"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Los emprendedores comprendieron que no se requieren producciones complejas: contenidos simples, genuinos y coherentes con la identidad local obtienen mejores resultados y requieren menos recursos.</w:t>
      </w:r>
    </w:p>
    <w:p w14:paraId="5889CF31" w14:textId="77777777" w:rsidR="00087E3B" w:rsidRPr="00B8520D"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La actividad evidenció que, con capacitación práctica y herramientas accesibles, los emprendedores pueden gestionar de forma autónoma su comunicación y presencia online.</w:t>
      </w:r>
    </w:p>
    <w:p w14:paraId="39DE79B2" w14:textId="77777777" w:rsidR="00087E3B"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La jornada mostró la necesidad de continuar con espacios de acompañamiento para profundizar conocimientos en analítica, ventas digitales, imagen de marca y estrategias de contenido.</w:t>
      </w:r>
    </w:p>
    <w:p w14:paraId="26EF74E9" w14:textId="77777777" w:rsidR="00087E3B" w:rsidRPr="00B8520D" w:rsidRDefault="00087E3B" w:rsidP="00087E3B">
      <w:pPr>
        <w:jc w:val="both"/>
        <w:rPr>
          <w:rFonts w:asciiTheme="majorHAnsi" w:hAnsiTheme="majorHAnsi" w:cstheme="majorHAnsi"/>
          <w:b/>
          <w:bCs/>
          <w:sz w:val="24"/>
          <w:szCs w:val="24"/>
        </w:rPr>
      </w:pPr>
    </w:p>
    <w:p w14:paraId="4B64E0EA" w14:textId="77777777" w:rsidR="00087E3B" w:rsidRPr="00B8520D" w:rsidRDefault="00087E3B" w:rsidP="00087E3B">
      <w:pPr>
        <w:rPr>
          <w:rFonts w:asciiTheme="majorHAnsi" w:hAnsiTheme="majorHAnsi" w:cstheme="majorHAnsi"/>
          <w:b/>
          <w:bCs/>
          <w:sz w:val="24"/>
          <w:szCs w:val="24"/>
        </w:rPr>
      </w:pPr>
      <w:r w:rsidRPr="00B8520D">
        <w:rPr>
          <w:rFonts w:asciiTheme="majorHAnsi" w:hAnsiTheme="majorHAnsi" w:cstheme="majorHAnsi"/>
          <w:b/>
          <w:bCs/>
          <w:sz w:val="24"/>
          <w:szCs w:val="24"/>
        </w:rPr>
        <w:t>Evidencias Fotográficas:</w:t>
      </w:r>
    </w:p>
    <w:p w14:paraId="78155BC7" w14:textId="77777777" w:rsidR="00087E3B" w:rsidRPr="00B8520D" w:rsidRDefault="00087E3B" w:rsidP="00087E3B">
      <w:pPr>
        <w:jc w:val="center"/>
        <w:rPr>
          <w:rFonts w:asciiTheme="majorHAnsi" w:hAnsiTheme="majorHAnsi" w:cstheme="majorHAnsi"/>
          <w:b/>
          <w:bCs/>
          <w:sz w:val="24"/>
          <w:szCs w:val="24"/>
        </w:rPr>
      </w:pPr>
      <w:r w:rsidRPr="00B8520D">
        <w:rPr>
          <w:rFonts w:asciiTheme="majorHAnsi" w:hAnsiTheme="majorHAnsi" w:cstheme="majorHAnsi"/>
          <w:b/>
          <w:bCs/>
          <w:noProof/>
          <w:sz w:val="24"/>
          <w:szCs w:val="24"/>
        </w:rPr>
        <w:drawing>
          <wp:inline distT="0" distB="0" distL="0" distR="0" wp14:anchorId="73222995" wp14:editId="00A2216F">
            <wp:extent cx="4511040" cy="3383280"/>
            <wp:effectExtent l="0" t="0" r="3810" b="762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11040" cy="3383280"/>
                    </a:xfrm>
                    <a:prstGeom prst="rect">
                      <a:avLst/>
                    </a:prstGeom>
                    <a:noFill/>
                  </pic:spPr>
                </pic:pic>
              </a:graphicData>
            </a:graphic>
          </wp:inline>
        </w:drawing>
      </w:r>
    </w:p>
    <w:p w14:paraId="666EDB46" w14:textId="77777777" w:rsidR="00087E3B" w:rsidRPr="00B8520D" w:rsidRDefault="00087E3B" w:rsidP="00087E3B">
      <w:pPr>
        <w:jc w:val="center"/>
        <w:rPr>
          <w:rFonts w:asciiTheme="majorHAnsi" w:hAnsiTheme="majorHAnsi" w:cstheme="majorHAnsi"/>
          <w:b/>
          <w:bCs/>
          <w:sz w:val="24"/>
          <w:szCs w:val="24"/>
        </w:rPr>
      </w:pPr>
      <w:r w:rsidRPr="00B8520D">
        <w:rPr>
          <w:rFonts w:asciiTheme="majorHAnsi" w:hAnsiTheme="majorHAnsi" w:cstheme="majorHAnsi"/>
          <w:b/>
          <w:bCs/>
          <w:noProof/>
          <w:sz w:val="24"/>
          <w:szCs w:val="24"/>
        </w:rPr>
        <w:lastRenderedPageBreak/>
        <w:drawing>
          <wp:inline distT="0" distB="0" distL="0" distR="0" wp14:anchorId="66E94CCE" wp14:editId="1F345E7E">
            <wp:extent cx="4470400" cy="3352800"/>
            <wp:effectExtent l="0" t="0" r="635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470400" cy="3352800"/>
                    </a:xfrm>
                    <a:prstGeom prst="rect">
                      <a:avLst/>
                    </a:prstGeom>
                    <a:noFill/>
                  </pic:spPr>
                </pic:pic>
              </a:graphicData>
            </a:graphic>
          </wp:inline>
        </w:drawing>
      </w:r>
    </w:p>
    <w:p w14:paraId="45DF018B" w14:textId="77777777" w:rsidR="00087E3B" w:rsidRPr="00B8520D" w:rsidRDefault="00087E3B" w:rsidP="00087E3B">
      <w:pPr>
        <w:jc w:val="center"/>
        <w:rPr>
          <w:rFonts w:asciiTheme="majorHAnsi" w:hAnsiTheme="majorHAnsi" w:cstheme="majorHAnsi"/>
          <w:b/>
          <w:bCs/>
          <w:sz w:val="24"/>
          <w:szCs w:val="24"/>
        </w:rPr>
      </w:pPr>
      <w:r w:rsidRPr="00B8520D">
        <w:rPr>
          <w:rFonts w:asciiTheme="majorHAnsi" w:hAnsiTheme="majorHAnsi" w:cstheme="majorHAnsi"/>
          <w:b/>
          <w:bCs/>
          <w:noProof/>
          <w:sz w:val="24"/>
          <w:szCs w:val="24"/>
        </w:rPr>
        <w:drawing>
          <wp:inline distT="0" distB="0" distL="0" distR="0" wp14:anchorId="3719DD0B" wp14:editId="7641BD98">
            <wp:extent cx="4572000" cy="342900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pic:spPr>
                </pic:pic>
              </a:graphicData>
            </a:graphic>
          </wp:inline>
        </w:drawing>
      </w:r>
    </w:p>
    <w:p w14:paraId="174B07AB" w14:textId="77777777" w:rsidR="00087E3B" w:rsidRPr="00B8520D" w:rsidRDefault="00087E3B" w:rsidP="00087E3B">
      <w:pPr>
        <w:pStyle w:val="Ttulo1"/>
        <w:keepLines/>
        <w:numPr>
          <w:ilvl w:val="1"/>
          <w:numId w:val="6"/>
        </w:numPr>
        <w:tabs>
          <w:tab w:val="num" w:pos="360"/>
        </w:tabs>
        <w:spacing w:before="100" w:beforeAutospacing="1" w:after="100" w:afterAutospacing="1"/>
        <w:ind w:left="261" w:firstLine="0"/>
        <w:jc w:val="both"/>
        <w:rPr>
          <w:rFonts w:asciiTheme="majorHAnsi" w:hAnsiTheme="majorHAnsi" w:cstheme="majorHAnsi"/>
          <w:b w:val="0"/>
          <w:bCs w:val="0"/>
          <w:color w:val="000000" w:themeColor="text1"/>
          <w:spacing w:val="2"/>
        </w:rPr>
      </w:pPr>
      <w:bookmarkStart w:id="14" w:name="_Toc215651460"/>
      <w:r w:rsidRPr="00B8520D">
        <w:rPr>
          <w:rFonts w:asciiTheme="majorHAnsi" w:hAnsiTheme="majorHAnsi" w:cstheme="majorHAnsi"/>
          <w:color w:val="000000" w:themeColor="text1"/>
          <w:spacing w:val="2"/>
        </w:rPr>
        <w:t>Mercado Campesino</w:t>
      </w:r>
      <w:bookmarkEnd w:id="14"/>
      <w:r w:rsidRPr="00B8520D">
        <w:rPr>
          <w:rFonts w:asciiTheme="majorHAnsi" w:hAnsiTheme="majorHAnsi" w:cstheme="majorHAnsi"/>
          <w:color w:val="000000" w:themeColor="text1"/>
          <w:spacing w:val="2"/>
        </w:rPr>
        <w:t xml:space="preserve">  </w:t>
      </w:r>
    </w:p>
    <w:p w14:paraId="3471DA41" w14:textId="77777777" w:rsidR="00087E3B" w:rsidRPr="00B8520D"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 xml:space="preserve">El mercado campesino conto con la participación de representantes de la economía campesina y de </w:t>
      </w:r>
      <w:r w:rsidRPr="00B8520D">
        <w:rPr>
          <w:rFonts w:asciiTheme="majorHAnsi" w:hAnsiTheme="majorHAnsi" w:cstheme="majorHAnsi"/>
          <w:sz w:val="24"/>
          <w:szCs w:val="24"/>
        </w:rPr>
        <w:lastRenderedPageBreak/>
        <w:t xml:space="preserve">la economía popular de los 5 municipios de área de cobertura en el Departamento, en donde tuvieron la oportunidad de dinamizar la comercialización de sus productos y servicios, desarrollar habilidades de comercialización, y un intercambio de saberes entre todos los participantes. Se realizó el día 30 de noviembre en la zona verde de la concha acústica del municipio de Saravena con una bella exposición de productos y una nutrida participación de unidades productivas en las áreas agrícola, pecuaria, agroindustria, artesanías y una muestra variada de turismo que deleito el paladar de los asistentes. </w:t>
      </w:r>
    </w:p>
    <w:p w14:paraId="0ECEACC2" w14:textId="501ABCB3" w:rsidR="00087E3B"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 xml:space="preserve">Se conto con 35 stands de productos y servicios, organizados desde las 8:00 de la mañana hasta las 4:00 de la tarde, espacio que sirvió para alcanzar ventas por valor de $ 8.189.300 por parte de la estrategia Campesena y $1.657.600 por parte de la estrategia full popular, para un total $9.846.900 que contribuye de manera importante en el fortalecimiento de la economía de las unidades participantes. </w:t>
      </w:r>
    </w:p>
    <w:p w14:paraId="2CC60C59" w14:textId="77777777" w:rsidR="00087E3B" w:rsidRPr="00B8520D" w:rsidRDefault="00087E3B" w:rsidP="00087E3B">
      <w:pPr>
        <w:jc w:val="both"/>
        <w:rPr>
          <w:rFonts w:asciiTheme="majorHAnsi" w:hAnsiTheme="majorHAnsi" w:cstheme="majorHAnsi"/>
          <w:sz w:val="24"/>
          <w:szCs w:val="24"/>
        </w:rPr>
      </w:pPr>
    </w:p>
    <w:p w14:paraId="29C64A59" w14:textId="77777777" w:rsidR="00087E3B" w:rsidRPr="00B8520D" w:rsidRDefault="00087E3B" w:rsidP="00087E3B">
      <w:pPr>
        <w:jc w:val="both"/>
        <w:rPr>
          <w:rFonts w:asciiTheme="majorHAnsi" w:hAnsiTheme="majorHAnsi" w:cstheme="majorHAnsi"/>
          <w:sz w:val="24"/>
          <w:szCs w:val="24"/>
        </w:rPr>
      </w:pPr>
      <w:r w:rsidRPr="00B8520D">
        <w:rPr>
          <w:rFonts w:asciiTheme="majorHAnsi" w:hAnsiTheme="majorHAnsi" w:cstheme="majorHAnsi"/>
          <w:sz w:val="24"/>
          <w:szCs w:val="24"/>
        </w:rPr>
        <w:t>En el siguiente cuadro se condensan las unidades participantes, el área productiva y su municipio de origen, quienes tuvieron la oportunidad realizar ese ejercicio de comercialización en un espacio donde se pudo dinamizar sus ventas sin la intervención del intermediario mejorando las condiciones de negociación, beneficiando tanto a compradores como vendedores:</w:t>
      </w:r>
    </w:p>
    <w:p w14:paraId="03160A28" w14:textId="176FB694" w:rsidR="00087E3B" w:rsidRDefault="00087E3B" w:rsidP="00087E3B">
      <w:pPr>
        <w:jc w:val="both"/>
        <w:rPr>
          <w:b/>
          <w:bCs/>
        </w:rPr>
      </w:pPr>
    </w:p>
    <w:tbl>
      <w:tblPr>
        <w:tblW w:w="10410" w:type="dxa"/>
        <w:tblLayout w:type="fixed"/>
        <w:tblCellMar>
          <w:left w:w="70" w:type="dxa"/>
          <w:right w:w="70" w:type="dxa"/>
        </w:tblCellMar>
        <w:tblLook w:val="04A0" w:firstRow="1" w:lastRow="0" w:firstColumn="1" w:lastColumn="0" w:noHBand="0" w:noVBand="1"/>
      </w:tblPr>
      <w:tblGrid>
        <w:gridCol w:w="1605"/>
        <w:gridCol w:w="1467"/>
        <w:gridCol w:w="1234"/>
        <w:gridCol w:w="1114"/>
        <w:gridCol w:w="1027"/>
        <w:gridCol w:w="845"/>
        <w:gridCol w:w="1879"/>
        <w:gridCol w:w="1239"/>
      </w:tblGrid>
      <w:tr w:rsidR="00087E3B" w:rsidRPr="002F5367" w14:paraId="44AA526A" w14:textId="77777777" w:rsidTr="00F6434F">
        <w:trPr>
          <w:trHeight w:val="1590"/>
        </w:trPr>
        <w:tc>
          <w:tcPr>
            <w:tcW w:w="1605" w:type="dxa"/>
            <w:tcBorders>
              <w:top w:val="single" w:sz="8" w:space="0" w:color="auto"/>
              <w:left w:val="single" w:sz="8" w:space="0" w:color="auto"/>
              <w:bottom w:val="single" w:sz="8" w:space="0" w:color="auto"/>
              <w:right w:val="single" w:sz="8" w:space="0" w:color="auto"/>
            </w:tcBorders>
            <w:shd w:val="clear" w:color="000000" w:fill="4472C4"/>
            <w:vAlign w:val="center"/>
            <w:hideMark/>
          </w:tcPr>
          <w:p w14:paraId="2861A960" w14:textId="77777777" w:rsidR="00087E3B" w:rsidRPr="002F5367" w:rsidRDefault="00087E3B" w:rsidP="00CD7373">
            <w:pPr>
              <w:jc w:val="center"/>
              <w:rPr>
                <w:rFonts w:eastAsia="Times New Roman"/>
                <w:b/>
                <w:bCs/>
                <w:color w:val="FFFFFF"/>
                <w:sz w:val="16"/>
                <w:szCs w:val="16"/>
                <w:lang w:eastAsia="es-CO"/>
              </w:rPr>
            </w:pPr>
            <w:r w:rsidRPr="002F5367">
              <w:rPr>
                <w:rFonts w:eastAsia="Times New Roman"/>
                <w:b/>
                <w:bCs/>
                <w:color w:val="FFFFFF"/>
                <w:sz w:val="16"/>
                <w:szCs w:val="16"/>
                <w:lang w:eastAsia="es-CO"/>
              </w:rPr>
              <w:t>NOMBRE DE LA UNIDAD PRODUCTIVA, FINCA O EMPRENDIMIENTO</w:t>
            </w:r>
          </w:p>
        </w:tc>
        <w:tc>
          <w:tcPr>
            <w:tcW w:w="1467" w:type="dxa"/>
            <w:tcBorders>
              <w:top w:val="single" w:sz="8" w:space="0" w:color="auto"/>
              <w:left w:val="nil"/>
              <w:bottom w:val="single" w:sz="8" w:space="0" w:color="auto"/>
              <w:right w:val="single" w:sz="8" w:space="0" w:color="auto"/>
            </w:tcBorders>
            <w:shd w:val="clear" w:color="000000" w:fill="4472C4"/>
            <w:vAlign w:val="center"/>
            <w:hideMark/>
          </w:tcPr>
          <w:p w14:paraId="45AB9700" w14:textId="77777777" w:rsidR="00087E3B" w:rsidRPr="002F5367" w:rsidRDefault="00087E3B" w:rsidP="00CD7373">
            <w:pPr>
              <w:rPr>
                <w:rFonts w:eastAsia="Times New Roman"/>
                <w:b/>
                <w:bCs/>
                <w:color w:val="FFFFFF"/>
                <w:sz w:val="16"/>
                <w:szCs w:val="16"/>
                <w:lang w:eastAsia="es-CO"/>
              </w:rPr>
            </w:pPr>
            <w:r w:rsidRPr="002F5367">
              <w:rPr>
                <w:rFonts w:eastAsia="Times New Roman"/>
                <w:b/>
                <w:bCs/>
                <w:color w:val="FFFFFF"/>
                <w:sz w:val="16"/>
                <w:szCs w:val="16"/>
                <w:lang w:eastAsia="es-CO"/>
              </w:rPr>
              <w:t>NOMBRE DEL LÍDER O REPRESENTANTE DE LA UNIDAD PRODUCTIVA, FINCA O EMPRENDIMIENTO</w:t>
            </w:r>
          </w:p>
        </w:tc>
        <w:tc>
          <w:tcPr>
            <w:tcW w:w="1234" w:type="dxa"/>
            <w:tcBorders>
              <w:top w:val="single" w:sz="8" w:space="0" w:color="auto"/>
              <w:left w:val="nil"/>
              <w:bottom w:val="single" w:sz="8" w:space="0" w:color="auto"/>
              <w:right w:val="single" w:sz="8" w:space="0" w:color="auto"/>
            </w:tcBorders>
            <w:shd w:val="clear" w:color="000000" w:fill="4472C4"/>
            <w:vAlign w:val="center"/>
            <w:hideMark/>
          </w:tcPr>
          <w:p w14:paraId="62CCADA5" w14:textId="77777777" w:rsidR="00087E3B" w:rsidRPr="002F5367" w:rsidRDefault="00087E3B" w:rsidP="00CD7373">
            <w:pPr>
              <w:rPr>
                <w:rFonts w:eastAsia="Times New Roman"/>
                <w:b/>
                <w:bCs/>
                <w:color w:val="FFFFFF"/>
                <w:sz w:val="16"/>
                <w:szCs w:val="16"/>
                <w:lang w:eastAsia="es-CO"/>
              </w:rPr>
            </w:pPr>
            <w:r w:rsidRPr="002F5367">
              <w:rPr>
                <w:rFonts w:eastAsia="Times New Roman"/>
                <w:b/>
                <w:bCs/>
                <w:color w:val="FFFFFF"/>
                <w:sz w:val="16"/>
                <w:szCs w:val="16"/>
                <w:lang w:eastAsia="es-CO"/>
              </w:rPr>
              <w:t xml:space="preserve">NUMERO DE CONTACTO </w:t>
            </w:r>
          </w:p>
        </w:tc>
        <w:tc>
          <w:tcPr>
            <w:tcW w:w="1114" w:type="dxa"/>
            <w:tcBorders>
              <w:top w:val="single" w:sz="8" w:space="0" w:color="auto"/>
              <w:left w:val="nil"/>
              <w:bottom w:val="single" w:sz="8" w:space="0" w:color="auto"/>
              <w:right w:val="single" w:sz="8" w:space="0" w:color="auto"/>
            </w:tcBorders>
            <w:shd w:val="clear" w:color="000000" w:fill="4472C4"/>
            <w:vAlign w:val="center"/>
            <w:hideMark/>
          </w:tcPr>
          <w:p w14:paraId="612E7A31" w14:textId="77777777" w:rsidR="00087E3B" w:rsidRPr="002F5367" w:rsidRDefault="00087E3B" w:rsidP="00CD7373">
            <w:pPr>
              <w:rPr>
                <w:rFonts w:eastAsia="Times New Roman"/>
                <w:b/>
                <w:bCs/>
                <w:color w:val="FFFFFF"/>
                <w:sz w:val="16"/>
                <w:szCs w:val="16"/>
                <w:lang w:eastAsia="es-CO"/>
              </w:rPr>
            </w:pPr>
            <w:r w:rsidRPr="002F5367">
              <w:rPr>
                <w:rFonts w:eastAsia="Times New Roman"/>
                <w:b/>
                <w:bCs/>
                <w:color w:val="FFFFFF"/>
                <w:sz w:val="16"/>
                <w:szCs w:val="16"/>
                <w:lang w:eastAsia="es-CO"/>
              </w:rPr>
              <w:t>A QUE ESTRATEGIA PERTENECE LA FINCA, UNIDAD PRODUCTIVA O EMPRENDIMIENTO</w:t>
            </w:r>
          </w:p>
        </w:tc>
        <w:tc>
          <w:tcPr>
            <w:tcW w:w="1027" w:type="dxa"/>
            <w:tcBorders>
              <w:top w:val="single" w:sz="8" w:space="0" w:color="auto"/>
              <w:left w:val="nil"/>
              <w:bottom w:val="single" w:sz="8" w:space="0" w:color="auto"/>
              <w:right w:val="single" w:sz="8" w:space="0" w:color="auto"/>
            </w:tcBorders>
            <w:shd w:val="clear" w:color="000000" w:fill="4472C4"/>
            <w:vAlign w:val="center"/>
            <w:hideMark/>
          </w:tcPr>
          <w:p w14:paraId="4F128F2E" w14:textId="77777777" w:rsidR="00087E3B" w:rsidRPr="002F5367" w:rsidRDefault="00087E3B" w:rsidP="00CD7373">
            <w:pPr>
              <w:rPr>
                <w:rFonts w:eastAsia="Times New Roman"/>
                <w:b/>
                <w:bCs/>
                <w:color w:val="FFFFFF"/>
                <w:sz w:val="16"/>
                <w:szCs w:val="16"/>
                <w:lang w:eastAsia="es-CO"/>
              </w:rPr>
            </w:pPr>
            <w:r w:rsidRPr="002F5367">
              <w:rPr>
                <w:rFonts w:eastAsia="Times New Roman"/>
                <w:b/>
                <w:bCs/>
                <w:color w:val="FFFFFF"/>
                <w:sz w:val="16"/>
                <w:szCs w:val="16"/>
                <w:lang w:eastAsia="es-CO"/>
              </w:rPr>
              <w:t xml:space="preserve">RUTA </w:t>
            </w:r>
          </w:p>
        </w:tc>
        <w:tc>
          <w:tcPr>
            <w:tcW w:w="845" w:type="dxa"/>
            <w:tcBorders>
              <w:top w:val="single" w:sz="8" w:space="0" w:color="auto"/>
              <w:left w:val="nil"/>
              <w:bottom w:val="single" w:sz="8" w:space="0" w:color="auto"/>
              <w:right w:val="single" w:sz="8" w:space="0" w:color="auto"/>
            </w:tcBorders>
            <w:shd w:val="clear" w:color="000000" w:fill="4472C4"/>
            <w:vAlign w:val="center"/>
            <w:hideMark/>
          </w:tcPr>
          <w:p w14:paraId="160BA856" w14:textId="77777777" w:rsidR="00087E3B" w:rsidRPr="002F5367" w:rsidRDefault="00087E3B" w:rsidP="00CD7373">
            <w:pPr>
              <w:rPr>
                <w:rFonts w:eastAsia="Times New Roman"/>
                <w:b/>
                <w:bCs/>
                <w:color w:val="FFFFFF"/>
                <w:sz w:val="16"/>
                <w:szCs w:val="16"/>
                <w:lang w:eastAsia="es-CO"/>
              </w:rPr>
            </w:pPr>
            <w:r w:rsidRPr="002F5367">
              <w:rPr>
                <w:rFonts w:eastAsia="Times New Roman"/>
                <w:b/>
                <w:bCs/>
                <w:color w:val="FFFFFF"/>
                <w:sz w:val="16"/>
                <w:szCs w:val="16"/>
                <w:lang w:eastAsia="es-CO"/>
              </w:rPr>
              <w:t>Municipio</w:t>
            </w:r>
          </w:p>
        </w:tc>
        <w:tc>
          <w:tcPr>
            <w:tcW w:w="1879" w:type="dxa"/>
            <w:tcBorders>
              <w:top w:val="single" w:sz="8" w:space="0" w:color="auto"/>
              <w:left w:val="nil"/>
              <w:bottom w:val="single" w:sz="8" w:space="0" w:color="auto"/>
              <w:right w:val="nil"/>
            </w:tcBorders>
            <w:shd w:val="clear" w:color="000000" w:fill="4472C4"/>
            <w:vAlign w:val="center"/>
            <w:hideMark/>
          </w:tcPr>
          <w:p w14:paraId="5845AFCD" w14:textId="77777777" w:rsidR="00087E3B" w:rsidRPr="002F5367" w:rsidRDefault="00087E3B" w:rsidP="00CD7373">
            <w:pPr>
              <w:rPr>
                <w:rFonts w:eastAsia="Times New Roman"/>
                <w:b/>
                <w:bCs/>
                <w:color w:val="FFFFFF"/>
                <w:sz w:val="16"/>
                <w:szCs w:val="16"/>
                <w:lang w:eastAsia="es-CO"/>
              </w:rPr>
            </w:pPr>
            <w:r w:rsidRPr="002F5367">
              <w:rPr>
                <w:rFonts w:eastAsia="Times New Roman"/>
                <w:b/>
                <w:bCs/>
                <w:color w:val="FFFFFF"/>
                <w:sz w:val="16"/>
                <w:szCs w:val="16"/>
                <w:lang w:eastAsia="es-CO"/>
              </w:rPr>
              <w:t>DESCRIBA BREVEMENTE SU PRODUCTO</w:t>
            </w:r>
          </w:p>
        </w:tc>
        <w:tc>
          <w:tcPr>
            <w:tcW w:w="1239" w:type="dxa"/>
            <w:tcBorders>
              <w:top w:val="single" w:sz="8" w:space="0" w:color="auto"/>
              <w:left w:val="single" w:sz="8" w:space="0" w:color="auto"/>
              <w:bottom w:val="single" w:sz="8" w:space="0" w:color="auto"/>
              <w:right w:val="single" w:sz="8" w:space="0" w:color="auto"/>
            </w:tcBorders>
            <w:shd w:val="clear" w:color="000000" w:fill="4472C4"/>
            <w:vAlign w:val="center"/>
            <w:hideMark/>
          </w:tcPr>
          <w:p w14:paraId="04762D09" w14:textId="77777777" w:rsidR="00087E3B" w:rsidRPr="002F5367" w:rsidRDefault="00087E3B" w:rsidP="00CD7373">
            <w:pPr>
              <w:rPr>
                <w:rFonts w:eastAsia="Times New Roman"/>
                <w:b/>
                <w:bCs/>
                <w:color w:val="FFFFFF"/>
                <w:sz w:val="16"/>
                <w:szCs w:val="16"/>
                <w:lang w:eastAsia="es-CO"/>
              </w:rPr>
            </w:pPr>
            <w:proofErr w:type="gramStart"/>
            <w:r w:rsidRPr="002F5367">
              <w:rPr>
                <w:rFonts w:eastAsia="Times New Roman"/>
                <w:b/>
                <w:bCs/>
                <w:color w:val="FFFFFF"/>
                <w:sz w:val="16"/>
                <w:szCs w:val="16"/>
                <w:lang w:eastAsia="es-CO"/>
              </w:rPr>
              <w:t>TOTAL</w:t>
            </w:r>
            <w:proofErr w:type="gramEnd"/>
            <w:r w:rsidRPr="002F5367">
              <w:rPr>
                <w:rFonts w:eastAsia="Times New Roman"/>
                <w:b/>
                <w:bCs/>
                <w:color w:val="FFFFFF"/>
                <w:sz w:val="16"/>
                <w:szCs w:val="16"/>
                <w:lang w:eastAsia="es-CO"/>
              </w:rPr>
              <w:t xml:space="preserve"> DE VENTAS </w:t>
            </w:r>
          </w:p>
        </w:tc>
      </w:tr>
      <w:tr w:rsidR="00087E3B" w:rsidRPr="002F5367" w14:paraId="73AC5847" w14:textId="77777777" w:rsidTr="00F6434F">
        <w:trPr>
          <w:trHeight w:val="1243"/>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5528836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RUTA DE LA MIEL SARAVENA </w:t>
            </w:r>
          </w:p>
        </w:tc>
        <w:tc>
          <w:tcPr>
            <w:tcW w:w="1467" w:type="dxa"/>
            <w:tcBorders>
              <w:top w:val="nil"/>
              <w:left w:val="nil"/>
              <w:bottom w:val="single" w:sz="8" w:space="0" w:color="auto"/>
              <w:right w:val="single" w:sz="8" w:space="0" w:color="auto"/>
            </w:tcBorders>
            <w:shd w:val="clear" w:color="auto" w:fill="auto"/>
            <w:noWrap/>
            <w:vAlign w:val="center"/>
            <w:hideMark/>
          </w:tcPr>
          <w:p w14:paraId="0E46BB0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Hilda </w:t>
            </w:r>
            <w:r w:rsidRPr="00807C85">
              <w:rPr>
                <w:rFonts w:eastAsia="Times New Roman"/>
                <w:color w:val="000000"/>
                <w:sz w:val="18"/>
                <w:szCs w:val="18"/>
                <w:lang w:eastAsia="es-CO"/>
              </w:rPr>
              <w:t xml:space="preserve">Sánchez </w:t>
            </w:r>
          </w:p>
        </w:tc>
        <w:tc>
          <w:tcPr>
            <w:tcW w:w="1234" w:type="dxa"/>
            <w:tcBorders>
              <w:top w:val="nil"/>
              <w:left w:val="nil"/>
              <w:bottom w:val="single" w:sz="8" w:space="0" w:color="auto"/>
              <w:right w:val="single" w:sz="8" w:space="0" w:color="auto"/>
            </w:tcBorders>
            <w:shd w:val="clear" w:color="auto" w:fill="auto"/>
            <w:noWrap/>
            <w:vAlign w:val="center"/>
            <w:hideMark/>
          </w:tcPr>
          <w:p w14:paraId="4A829C0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311 2628807</w:t>
            </w:r>
          </w:p>
        </w:tc>
        <w:tc>
          <w:tcPr>
            <w:tcW w:w="1114" w:type="dxa"/>
            <w:tcBorders>
              <w:top w:val="nil"/>
              <w:left w:val="nil"/>
              <w:bottom w:val="single" w:sz="8" w:space="0" w:color="auto"/>
              <w:right w:val="single" w:sz="8" w:space="0" w:color="auto"/>
            </w:tcBorders>
            <w:shd w:val="clear" w:color="000000" w:fill="D9E1F2"/>
            <w:noWrap/>
            <w:vAlign w:val="center"/>
            <w:hideMark/>
          </w:tcPr>
          <w:p w14:paraId="0FA82B6F"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000000" w:fill="D9E1F2"/>
            <w:vAlign w:val="center"/>
            <w:hideMark/>
          </w:tcPr>
          <w:p w14:paraId="4196FCF8"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3</w:t>
            </w:r>
          </w:p>
        </w:tc>
        <w:tc>
          <w:tcPr>
            <w:tcW w:w="845" w:type="dxa"/>
            <w:tcBorders>
              <w:top w:val="nil"/>
              <w:left w:val="nil"/>
              <w:bottom w:val="single" w:sz="8" w:space="0" w:color="auto"/>
              <w:right w:val="single" w:sz="8" w:space="0" w:color="auto"/>
            </w:tcBorders>
            <w:shd w:val="clear" w:color="000000" w:fill="D9E1F2"/>
            <w:noWrap/>
            <w:vAlign w:val="center"/>
            <w:hideMark/>
          </w:tcPr>
          <w:p w14:paraId="5873800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000000" w:fill="D9E1F2"/>
            <w:vAlign w:val="center"/>
            <w:hideMark/>
          </w:tcPr>
          <w:p w14:paraId="620430E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Productos para </w:t>
            </w:r>
            <w:r w:rsidRPr="00807C85">
              <w:rPr>
                <w:rFonts w:eastAsia="Times New Roman"/>
                <w:color w:val="000000"/>
                <w:sz w:val="18"/>
                <w:szCs w:val="18"/>
                <w:lang w:eastAsia="es-CO"/>
              </w:rPr>
              <w:t>las abejas</w:t>
            </w:r>
            <w:r w:rsidRPr="002F5367">
              <w:rPr>
                <w:rFonts w:eastAsia="Times New Roman"/>
                <w:color w:val="000000"/>
                <w:sz w:val="18"/>
                <w:szCs w:val="18"/>
                <w:lang w:eastAsia="es-CO"/>
              </w:rPr>
              <w:t xml:space="preserve"> </w:t>
            </w:r>
            <w:proofErr w:type="spellStart"/>
            <w:r w:rsidRPr="002F5367">
              <w:rPr>
                <w:rFonts w:eastAsia="Times New Roman"/>
                <w:color w:val="000000"/>
                <w:sz w:val="18"/>
                <w:szCs w:val="18"/>
                <w:lang w:eastAsia="es-CO"/>
              </w:rPr>
              <w:t>meliponas</w:t>
            </w:r>
            <w:proofErr w:type="spellEnd"/>
            <w:r w:rsidRPr="002F5367">
              <w:rPr>
                <w:rFonts w:eastAsia="Times New Roman"/>
                <w:color w:val="000000"/>
                <w:sz w:val="18"/>
                <w:szCs w:val="18"/>
                <w:lang w:eastAsia="es-CO"/>
              </w:rPr>
              <w:t xml:space="preserve"> al igual que miel y su ruta de conocimiento. </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55D551B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320.000 </w:t>
            </w:r>
          </w:p>
        </w:tc>
      </w:tr>
      <w:tr w:rsidR="00087E3B" w:rsidRPr="002F5367" w14:paraId="3754F944" w14:textId="77777777" w:rsidTr="00F6434F">
        <w:trPr>
          <w:trHeight w:val="586"/>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35C39F98"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MALVILACTEOS </w:t>
            </w:r>
          </w:p>
        </w:tc>
        <w:tc>
          <w:tcPr>
            <w:tcW w:w="1467" w:type="dxa"/>
            <w:tcBorders>
              <w:top w:val="nil"/>
              <w:left w:val="nil"/>
              <w:bottom w:val="single" w:sz="8" w:space="0" w:color="auto"/>
              <w:right w:val="single" w:sz="8" w:space="0" w:color="auto"/>
            </w:tcBorders>
            <w:shd w:val="clear" w:color="000000" w:fill="D9E1F2"/>
            <w:noWrap/>
            <w:vAlign w:val="center"/>
            <w:hideMark/>
          </w:tcPr>
          <w:p w14:paraId="2CCE512D" w14:textId="77777777" w:rsidR="00087E3B" w:rsidRPr="002F5367" w:rsidRDefault="00087E3B" w:rsidP="00CD7373">
            <w:pPr>
              <w:rPr>
                <w:rFonts w:eastAsia="Times New Roman"/>
                <w:color w:val="000000"/>
                <w:sz w:val="18"/>
                <w:szCs w:val="18"/>
                <w:lang w:eastAsia="es-CO"/>
              </w:rPr>
            </w:pPr>
            <w:proofErr w:type="spellStart"/>
            <w:r w:rsidRPr="002F5367">
              <w:rPr>
                <w:rFonts w:eastAsia="Times New Roman"/>
                <w:color w:val="000000"/>
                <w:sz w:val="18"/>
                <w:szCs w:val="18"/>
                <w:lang w:eastAsia="es-CO"/>
              </w:rPr>
              <w:t>Rolfe</w:t>
            </w:r>
            <w:proofErr w:type="spellEnd"/>
            <w:r w:rsidRPr="002F5367">
              <w:rPr>
                <w:rFonts w:eastAsia="Times New Roman"/>
                <w:color w:val="000000"/>
                <w:sz w:val="18"/>
                <w:szCs w:val="18"/>
                <w:lang w:eastAsia="es-CO"/>
              </w:rPr>
              <w:t xml:space="preserve"> </w:t>
            </w:r>
            <w:r w:rsidRPr="00807C85">
              <w:rPr>
                <w:rFonts w:eastAsia="Times New Roman"/>
                <w:color w:val="000000"/>
                <w:sz w:val="18"/>
                <w:szCs w:val="18"/>
                <w:lang w:eastAsia="es-CO"/>
              </w:rPr>
              <w:t>Martínez</w:t>
            </w:r>
            <w:r w:rsidRPr="002F5367">
              <w:rPr>
                <w:rFonts w:eastAsia="Times New Roman"/>
                <w:color w:val="000000"/>
                <w:sz w:val="18"/>
                <w:szCs w:val="18"/>
                <w:lang w:eastAsia="es-CO"/>
              </w:rPr>
              <w:t xml:space="preserve"> </w:t>
            </w:r>
            <w:r w:rsidRPr="00807C85">
              <w:rPr>
                <w:rFonts w:eastAsia="Times New Roman"/>
                <w:color w:val="000000"/>
                <w:sz w:val="18"/>
                <w:szCs w:val="18"/>
                <w:lang w:eastAsia="es-CO"/>
              </w:rPr>
              <w:t>Cepeda</w:t>
            </w:r>
          </w:p>
        </w:tc>
        <w:tc>
          <w:tcPr>
            <w:tcW w:w="1234" w:type="dxa"/>
            <w:tcBorders>
              <w:top w:val="nil"/>
              <w:left w:val="nil"/>
              <w:bottom w:val="single" w:sz="8" w:space="0" w:color="auto"/>
              <w:right w:val="single" w:sz="8" w:space="0" w:color="auto"/>
            </w:tcBorders>
            <w:shd w:val="clear" w:color="000000" w:fill="D9E1F2"/>
            <w:noWrap/>
            <w:vAlign w:val="center"/>
            <w:hideMark/>
          </w:tcPr>
          <w:p w14:paraId="020D05B7"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31151947777</w:t>
            </w:r>
          </w:p>
        </w:tc>
        <w:tc>
          <w:tcPr>
            <w:tcW w:w="1114" w:type="dxa"/>
            <w:tcBorders>
              <w:top w:val="nil"/>
              <w:left w:val="nil"/>
              <w:bottom w:val="single" w:sz="8" w:space="0" w:color="auto"/>
              <w:right w:val="single" w:sz="8" w:space="0" w:color="auto"/>
            </w:tcBorders>
            <w:shd w:val="clear" w:color="auto" w:fill="auto"/>
            <w:noWrap/>
            <w:vAlign w:val="center"/>
            <w:hideMark/>
          </w:tcPr>
          <w:p w14:paraId="48A0F334"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619EF4CC"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2</w:t>
            </w:r>
          </w:p>
        </w:tc>
        <w:tc>
          <w:tcPr>
            <w:tcW w:w="845" w:type="dxa"/>
            <w:tcBorders>
              <w:top w:val="nil"/>
              <w:left w:val="nil"/>
              <w:bottom w:val="single" w:sz="8" w:space="0" w:color="auto"/>
              <w:right w:val="single" w:sz="8" w:space="0" w:color="auto"/>
            </w:tcBorders>
            <w:shd w:val="clear" w:color="auto" w:fill="auto"/>
            <w:noWrap/>
            <w:vAlign w:val="center"/>
            <w:hideMark/>
          </w:tcPr>
          <w:p w14:paraId="2A221DF6"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Fortul</w:t>
            </w:r>
          </w:p>
        </w:tc>
        <w:tc>
          <w:tcPr>
            <w:tcW w:w="1879" w:type="dxa"/>
            <w:tcBorders>
              <w:top w:val="nil"/>
              <w:left w:val="nil"/>
              <w:bottom w:val="single" w:sz="8" w:space="0" w:color="auto"/>
              <w:right w:val="nil"/>
            </w:tcBorders>
            <w:shd w:val="clear" w:color="auto" w:fill="auto"/>
            <w:vAlign w:val="center"/>
            <w:hideMark/>
          </w:tcPr>
          <w:p w14:paraId="79E436C3"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Arequipe, leche condensada y manjar</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4315D33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566.000 </w:t>
            </w:r>
          </w:p>
        </w:tc>
      </w:tr>
      <w:tr w:rsidR="00087E3B" w:rsidRPr="002F5367" w14:paraId="464E7DCC" w14:textId="77777777" w:rsidTr="00F6434F">
        <w:trPr>
          <w:trHeight w:val="1088"/>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51EB6B16"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DELICATÉ</w:t>
            </w:r>
          </w:p>
        </w:tc>
        <w:tc>
          <w:tcPr>
            <w:tcW w:w="1467" w:type="dxa"/>
            <w:tcBorders>
              <w:top w:val="nil"/>
              <w:left w:val="nil"/>
              <w:bottom w:val="single" w:sz="8" w:space="0" w:color="auto"/>
              <w:right w:val="single" w:sz="8" w:space="0" w:color="auto"/>
            </w:tcBorders>
            <w:shd w:val="clear" w:color="auto" w:fill="auto"/>
            <w:noWrap/>
            <w:vAlign w:val="center"/>
            <w:hideMark/>
          </w:tcPr>
          <w:p w14:paraId="4F780C79"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Erika Ortega Alfonso</w:t>
            </w:r>
          </w:p>
        </w:tc>
        <w:tc>
          <w:tcPr>
            <w:tcW w:w="1234" w:type="dxa"/>
            <w:tcBorders>
              <w:top w:val="nil"/>
              <w:left w:val="nil"/>
              <w:bottom w:val="single" w:sz="8" w:space="0" w:color="auto"/>
              <w:right w:val="single" w:sz="8" w:space="0" w:color="auto"/>
            </w:tcBorders>
            <w:shd w:val="clear" w:color="auto" w:fill="auto"/>
            <w:noWrap/>
            <w:vAlign w:val="center"/>
            <w:hideMark/>
          </w:tcPr>
          <w:p w14:paraId="4B8363D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3182891966</w:t>
            </w:r>
          </w:p>
        </w:tc>
        <w:tc>
          <w:tcPr>
            <w:tcW w:w="1114" w:type="dxa"/>
            <w:tcBorders>
              <w:top w:val="nil"/>
              <w:left w:val="nil"/>
              <w:bottom w:val="single" w:sz="8" w:space="0" w:color="auto"/>
              <w:right w:val="single" w:sz="8" w:space="0" w:color="auto"/>
            </w:tcBorders>
            <w:shd w:val="clear" w:color="000000" w:fill="D9E1F2"/>
            <w:noWrap/>
            <w:vAlign w:val="center"/>
            <w:hideMark/>
          </w:tcPr>
          <w:p w14:paraId="0A9AC9F7"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FULL POPULAR </w:t>
            </w:r>
          </w:p>
        </w:tc>
        <w:tc>
          <w:tcPr>
            <w:tcW w:w="1027" w:type="dxa"/>
            <w:tcBorders>
              <w:top w:val="nil"/>
              <w:left w:val="nil"/>
              <w:bottom w:val="single" w:sz="8" w:space="0" w:color="auto"/>
              <w:right w:val="single" w:sz="8" w:space="0" w:color="auto"/>
            </w:tcBorders>
            <w:shd w:val="clear" w:color="000000" w:fill="D9E1F2"/>
            <w:vAlign w:val="center"/>
            <w:hideMark/>
          </w:tcPr>
          <w:p w14:paraId="6F42B071"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ECONOMIA POPULAR </w:t>
            </w:r>
          </w:p>
        </w:tc>
        <w:tc>
          <w:tcPr>
            <w:tcW w:w="845" w:type="dxa"/>
            <w:tcBorders>
              <w:top w:val="nil"/>
              <w:left w:val="nil"/>
              <w:bottom w:val="single" w:sz="8" w:space="0" w:color="auto"/>
              <w:right w:val="single" w:sz="8" w:space="0" w:color="auto"/>
            </w:tcBorders>
            <w:shd w:val="clear" w:color="000000" w:fill="D9E1F2"/>
            <w:noWrap/>
            <w:vAlign w:val="center"/>
            <w:hideMark/>
          </w:tcPr>
          <w:p w14:paraId="6C77C33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Arauquita</w:t>
            </w:r>
          </w:p>
        </w:tc>
        <w:tc>
          <w:tcPr>
            <w:tcW w:w="1879" w:type="dxa"/>
            <w:tcBorders>
              <w:top w:val="nil"/>
              <w:left w:val="nil"/>
              <w:bottom w:val="single" w:sz="8" w:space="0" w:color="auto"/>
              <w:right w:val="nil"/>
            </w:tcBorders>
            <w:shd w:val="clear" w:color="000000" w:fill="D9E1F2"/>
            <w:vAlign w:val="center"/>
            <w:hideMark/>
          </w:tcPr>
          <w:p w14:paraId="498982B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Jabones artesanales de glicerina y extractos vegetales</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3B6900BF"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400.000 </w:t>
            </w:r>
          </w:p>
        </w:tc>
      </w:tr>
      <w:tr w:rsidR="00087E3B" w:rsidRPr="002F5367" w14:paraId="0D5482C8" w14:textId="77777777" w:rsidTr="00F6434F">
        <w:trPr>
          <w:trHeight w:val="586"/>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4C3CCFD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APROCOLEDA</w:t>
            </w:r>
          </w:p>
        </w:tc>
        <w:tc>
          <w:tcPr>
            <w:tcW w:w="1467" w:type="dxa"/>
            <w:tcBorders>
              <w:top w:val="nil"/>
              <w:left w:val="nil"/>
              <w:bottom w:val="single" w:sz="8" w:space="0" w:color="auto"/>
              <w:right w:val="single" w:sz="8" w:space="0" w:color="auto"/>
            </w:tcBorders>
            <w:shd w:val="clear" w:color="000000" w:fill="D9E1F2"/>
            <w:noWrap/>
            <w:vAlign w:val="center"/>
            <w:hideMark/>
          </w:tcPr>
          <w:p w14:paraId="53FEC8BE" w14:textId="77777777" w:rsidR="00087E3B" w:rsidRPr="002F5367" w:rsidRDefault="00087E3B" w:rsidP="00CD7373">
            <w:pPr>
              <w:rPr>
                <w:rFonts w:eastAsia="Times New Roman"/>
                <w:color w:val="000000"/>
                <w:sz w:val="18"/>
                <w:szCs w:val="18"/>
                <w:lang w:eastAsia="es-CO"/>
              </w:rPr>
            </w:pPr>
            <w:proofErr w:type="spellStart"/>
            <w:r w:rsidRPr="00807C85">
              <w:rPr>
                <w:rFonts w:eastAsia="Times New Roman"/>
                <w:color w:val="000000"/>
                <w:sz w:val="18"/>
                <w:szCs w:val="18"/>
                <w:lang w:eastAsia="es-CO"/>
              </w:rPr>
              <w:t>Mileissy</w:t>
            </w:r>
            <w:proofErr w:type="spellEnd"/>
            <w:r w:rsidRPr="00807C85">
              <w:rPr>
                <w:rFonts w:eastAsia="Times New Roman"/>
                <w:color w:val="000000"/>
                <w:sz w:val="18"/>
                <w:szCs w:val="18"/>
                <w:lang w:eastAsia="es-CO"/>
              </w:rPr>
              <w:t xml:space="preserve"> Daniela Ramos Montañez</w:t>
            </w:r>
          </w:p>
        </w:tc>
        <w:tc>
          <w:tcPr>
            <w:tcW w:w="1234" w:type="dxa"/>
            <w:tcBorders>
              <w:top w:val="nil"/>
              <w:left w:val="nil"/>
              <w:bottom w:val="single" w:sz="8" w:space="0" w:color="auto"/>
              <w:right w:val="single" w:sz="8" w:space="0" w:color="auto"/>
            </w:tcBorders>
            <w:shd w:val="clear" w:color="000000" w:fill="D9E1F2"/>
            <w:noWrap/>
            <w:vAlign w:val="center"/>
            <w:hideMark/>
          </w:tcPr>
          <w:p w14:paraId="7068061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3102586359</w:t>
            </w:r>
          </w:p>
        </w:tc>
        <w:tc>
          <w:tcPr>
            <w:tcW w:w="1114" w:type="dxa"/>
            <w:tcBorders>
              <w:top w:val="nil"/>
              <w:left w:val="nil"/>
              <w:bottom w:val="single" w:sz="8" w:space="0" w:color="auto"/>
              <w:right w:val="single" w:sz="8" w:space="0" w:color="auto"/>
            </w:tcBorders>
            <w:shd w:val="clear" w:color="auto" w:fill="auto"/>
            <w:noWrap/>
            <w:vAlign w:val="center"/>
            <w:hideMark/>
          </w:tcPr>
          <w:p w14:paraId="61BEEE8E"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74D2B8FD"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TITULADA </w:t>
            </w:r>
          </w:p>
        </w:tc>
        <w:tc>
          <w:tcPr>
            <w:tcW w:w="845" w:type="dxa"/>
            <w:tcBorders>
              <w:top w:val="nil"/>
              <w:left w:val="nil"/>
              <w:bottom w:val="single" w:sz="8" w:space="0" w:color="auto"/>
              <w:right w:val="single" w:sz="8" w:space="0" w:color="auto"/>
            </w:tcBorders>
            <w:shd w:val="clear" w:color="auto" w:fill="auto"/>
            <w:noWrap/>
            <w:vAlign w:val="center"/>
            <w:hideMark/>
          </w:tcPr>
          <w:p w14:paraId="530FC855"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Arauquita</w:t>
            </w:r>
          </w:p>
        </w:tc>
        <w:tc>
          <w:tcPr>
            <w:tcW w:w="1879" w:type="dxa"/>
            <w:tcBorders>
              <w:top w:val="nil"/>
              <w:left w:val="nil"/>
              <w:bottom w:val="single" w:sz="8" w:space="0" w:color="auto"/>
              <w:right w:val="nil"/>
            </w:tcBorders>
            <w:shd w:val="clear" w:color="auto" w:fill="auto"/>
            <w:vAlign w:val="center"/>
            <w:hideMark/>
          </w:tcPr>
          <w:p w14:paraId="1F8539A0"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Yogures, kumis, arequipes, quesos</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5500734F"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363.000 </w:t>
            </w:r>
          </w:p>
        </w:tc>
      </w:tr>
      <w:tr w:rsidR="00087E3B" w:rsidRPr="002F5367" w14:paraId="59A33286" w14:textId="77777777" w:rsidTr="00F6434F">
        <w:trPr>
          <w:trHeight w:val="299"/>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7E29E767"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FILICHOC</w:t>
            </w:r>
          </w:p>
        </w:tc>
        <w:tc>
          <w:tcPr>
            <w:tcW w:w="1467" w:type="dxa"/>
            <w:tcBorders>
              <w:top w:val="nil"/>
              <w:left w:val="nil"/>
              <w:bottom w:val="single" w:sz="8" w:space="0" w:color="auto"/>
              <w:right w:val="single" w:sz="8" w:space="0" w:color="auto"/>
            </w:tcBorders>
            <w:shd w:val="clear" w:color="auto" w:fill="auto"/>
            <w:noWrap/>
            <w:vAlign w:val="center"/>
            <w:hideMark/>
          </w:tcPr>
          <w:p w14:paraId="289F55D4"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 xml:space="preserve">Isabel Plazas </w:t>
            </w:r>
          </w:p>
        </w:tc>
        <w:tc>
          <w:tcPr>
            <w:tcW w:w="1234" w:type="dxa"/>
            <w:tcBorders>
              <w:top w:val="nil"/>
              <w:left w:val="nil"/>
              <w:bottom w:val="single" w:sz="8" w:space="0" w:color="auto"/>
              <w:right w:val="single" w:sz="8" w:space="0" w:color="auto"/>
            </w:tcBorders>
            <w:shd w:val="clear" w:color="auto" w:fill="auto"/>
            <w:noWrap/>
            <w:vAlign w:val="center"/>
            <w:hideMark/>
          </w:tcPr>
          <w:p w14:paraId="03AC5FC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3148488349</w:t>
            </w:r>
          </w:p>
        </w:tc>
        <w:tc>
          <w:tcPr>
            <w:tcW w:w="1114" w:type="dxa"/>
            <w:tcBorders>
              <w:top w:val="nil"/>
              <w:left w:val="nil"/>
              <w:bottom w:val="single" w:sz="8" w:space="0" w:color="auto"/>
              <w:right w:val="single" w:sz="8" w:space="0" w:color="auto"/>
            </w:tcBorders>
            <w:shd w:val="clear" w:color="000000" w:fill="D9E1F2"/>
            <w:noWrap/>
            <w:vAlign w:val="center"/>
            <w:hideMark/>
          </w:tcPr>
          <w:p w14:paraId="06E37D96"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000000" w:fill="D9E1F2"/>
            <w:vAlign w:val="center"/>
            <w:hideMark/>
          </w:tcPr>
          <w:p w14:paraId="6055959E"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2</w:t>
            </w:r>
          </w:p>
        </w:tc>
        <w:tc>
          <w:tcPr>
            <w:tcW w:w="845" w:type="dxa"/>
            <w:tcBorders>
              <w:top w:val="nil"/>
              <w:left w:val="nil"/>
              <w:bottom w:val="single" w:sz="8" w:space="0" w:color="auto"/>
              <w:right w:val="single" w:sz="8" w:space="0" w:color="auto"/>
            </w:tcBorders>
            <w:shd w:val="clear" w:color="000000" w:fill="D9E1F2"/>
            <w:noWrap/>
            <w:vAlign w:val="center"/>
            <w:hideMark/>
          </w:tcPr>
          <w:p w14:paraId="4E59BC18"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Arauquita</w:t>
            </w:r>
          </w:p>
        </w:tc>
        <w:tc>
          <w:tcPr>
            <w:tcW w:w="1879" w:type="dxa"/>
            <w:tcBorders>
              <w:top w:val="nil"/>
              <w:left w:val="nil"/>
              <w:bottom w:val="single" w:sz="8" w:space="0" w:color="auto"/>
              <w:right w:val="nil"/>
            </w:tcBorders>
            <w:shd w:val="clear" w:color="000000" w:fill="D9E1F2"/>
            <w:vAlign w:val="center"/>
            <w:hideMark/>
          </w:tcPr>
          <w:p w14:paraId="6391BB8F"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Chocolate artesanal </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68D54AC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115.000 </w:t>
            </w:r>
          </w:p>
        </w:tc>
      </w:tr>
      <w:tr w:rsidR="00087E3B" w:rsidRPr="002F5367" w14:paraId="7DDCC037" w14:textId="77777777" w:rsidTr="00F6434F">
        <w:trPr>
          <w:trHeight w:val="586"/>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64D62448"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APINIMAR</w:t>
            </w:r>
          </w:p>
        </w:tc>
        <w:tc>
          <w:tcPr>
            <w:tcW w:w="1467" w:type="dxa"/>
            <w:tcBorders>
              <w:top w:val="nil"/>
              <w:left w:val="nil"/>
              <w:bottom w:val="single" w:sz="8" w:space="0" w:color="auto"/>
              <w:right w:val="single" w:sz="8" w:space="0" w:color="auto"/>
            </w:tcBorders>
            <w:shd w:val="clear" w:color="000000" w:fill="D9E1F2"/>
            <w:noWrap/>
            <w:vAlign w:val="center"/>
            <w:hideMark/>
          </w:tcPr>
          <w:p w14:paraId="063AC3B0"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Nilson Quinchare</w:t>
            </w:r>
          </w:p>
        </w:tc>
        <w:tc>
          <w:tcPr>
            <w:tcW w:w="1234" w:type="dxa"/>
            <w:tcBorders>
              <w:top w:val="nil"/>
              <w:left w:val="nil"/>
              <w:bottom w:val="single" w:sz="8" w:space="0" w:color="auto"/>
              <w:right w:val="single" w:sz="8" w:space="0" w:color="auto"/>
            </w:tcBorders>
            <w:shd w:val="clear" w:color="000000" w:fill="D9E1F2"/>
            <w:noWrap/>
            <w:vAlign w:val="center"/>
            <w:hideMark/>
          </w:tcPr>
          <w:p w14:paraId="1771EF23"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3172428405</w:t>
            </w:r>
          </w:p>
        </w:tc>
        <w:tc>
          <w:tcPr>
            <w:tcW w:w="1114" w:type="dxa"/>
            <w:tcBorders>
              <w:top w:val="nil"/>
              <w:left w:val="nil"/>
              <w:bottom w:val="single" w:sz="8" w:space="0" w:color="auto"/>
              <w:right w:val="single" w:sz="8" w:space="0" w:color="auto"/>
            </w:tcBorders>
            <w:shd w:val="clear" w:color="auto" w:fill="auto"/>
            <w:noWrap/>
            <w:vAlign w:val="center"/>
            <w:hideMark/>
          </w:tcPr>
          <w:p w14:paraId="08EFCE09"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72BFEB36"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2</w:t>
            </w:r>
          </w:p>
        </w:tc>
        <w:tc>
          <w:tcPr>
            <w:tcW w:w="845" w:type="dxa"/>
            <w:tcBorders>
              <w:top w:val="nil"/>
              <w:left w:val="nil"/>
              <w:bottom w:val="single" w:sz="8" w:space="0" w:color="auto"/>
              <w:right w:val="single" w:sz="8" w:space="0" w:color="auto"/>
            </w:tcBorders>
            <w:shd w:val="clear" w:color="auto" w:fill="auto"/>
            <w:noWrap/>
            <w:vAlign w:val="center"/>
            <w:hideMark/>
          </w:tcPr>
          <w:p w14:paraId="47AF5C7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Cravo Norte</w:t>
            </w:r>
          </w:p>
        </w:tc>
        <w:tc>
          <w:tcPr>
            <w:tcW w:w="1879" w:type="dxa"/>
            <w:tcBorders>
              <w:top w:val="nil"/>
              <w:left w:val="nil"/>
              <w:bottom w:val="single" w:sz="8" w:space="0" w:color="auto"/>
              <w:right w:val="nil"/>
            </w:tcBorders>
            <w:shd w:val="clear" w:color="auto" w:fill="auto"/>
            <w:vAlign w:val="center"/>
            <w:hideMark/>
          </w:tcPr>
          <w:p w14:paraId="2D7A558F"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Producción</w:t>
            </w:r>
            <w:r w:rsidRPr="002F5367">
              <w:rPr>
                <w:rFonts w:eastAsia="Times New Roman"/>
                <w:color w:val="000000"/>
                <w:sz w:val="18"/>
                <w:szCs w:val="18"/>
                <w:lang w:eastAsia="es-CO"/>
              </w:rPr>
              <w:t xml:space="preserve"> de miel pura de </w:t>
            </w:r>
            <w:proofErr w:type="spellStart"/>
            <w:r w:rsidRPr="002F5367">
              <w:rPr>
                <w:rFonts w:eastAsia="Times New Roman"/>
                <w:color w:val="000000"/>
                <w:sz w:val="18"/>
                <w:szCs w:val="18"/>
                <w:lang w:eastAsia="es-CO"/>
              </w:rPr>
              <w:t>apis</w:t>
            </w:r>
            <w:proofErr w:type="spellEnd"/>
            <w:r w:rsidRPr="002F5367">
              <w:rPr>
                <w:rFonts w:eastAsia="Times New Roman"/>
                <w:color w:val="000000"/>
                <w:sz w:val="18"/>
                <w:szCs w:val="18"/>
                <w:lang w:eastAsia="es-CO"/>
              </w:rPr>
              <w:t xml:space="preserve"> </w:t>
            </w:r>
            <w:proofErr w:type="spellStart"/>
            <w:r w:rsidRPr="002F5367">
              <w:rPr>
                <w:rFonts w:eastAsia="Times New Roman"/>
                <w:color w:val="000000"/>
                <w:sz w:val="18"/>
                <w:szCs w:val="18"/>
                <w:lang w:eastAsia="es-CO"/>
              </w:rPr>
              <w:t>melifera</w:t>
            </w:r>
            <w:proofErr w:type="spellEnd"/>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4931281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838.000 </w:t>
            </w:r>
          </w:p>
        </w:tc>
      </w:tr>
      <w:tr w:rsidR="00087E3B" w:rsidRPr="002F5367" w14:paraId="48A6A2A2" w14:textId="77777777" w:rsidTr="00F6434F">
        <w:trPr>
          <w:trHeight w:val="873"/>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18C6FC76"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lastRenderedPageBreak/>
              <w:t xml:space="preserve">SABORES DE LA VIÑA </w:t>
            </w:r>
          </w:p>
        </w:tc>
        <w:tc>
          <w:tcPr>
            <w:tcW w:w="1467" w:type="dxa"/>
            <w:tcBorders>
              <w:top w:val="nil"/>
              <w:left w:val="nil"/>
              <w:bottom w:val="single" w:sz="8" w:space="0" w:color="auto"/>
              <w:right w:val="single" w:sz="8" w:space="0" w:color="auto"/>
            </w:tcBorders>
            <w:shd w:val="clear" w:color="auto" w:fill="auto"/>
            <w:noWrap/>
            <w:vAlign w:val="center"/>
            <w:hideMark/>
          </w:tcPr>
          <w:p w14:paraId="24D005B9"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 xml:space="preserve">María Josefa Suárez Villamizar </w:t>
            </w:r>
          </w:p>
        </w:tc>
        <w:tc>
          <w:tcPr>
            <w:tcW w:w="1234" w:type="dxa"/>
            <w:tcBorders>
              <w:top w:val="nil"/>
              <w:left w:val="nil"/>
              <w:bottom w:val="single" w:sz="8" w:space="0" w:color="auto"/>
              <w:right w:val="single" w:sz="8" w:space="0" w:color="auto"/>
            </w:tcBorders>
            <w:shd w:val="clear" w:color="auto" w:fill="auto"/>
            <w:noWrap/>
            <w:vAlign w:val="center"/>
            <w:hideMark/>
          </w:tcPr>
          <w:p w14:paraId="5B784F4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3204859393</w:t>
            </w:r>
          </w:p>
        </w:tc>
        <w:tc>
          <w:tcPr>
            <w:tcW w:w="1114" w:type="dxa"/>
            <w:tcBorders>
              <w:top w:val="nil"/>
              <w:left w:val="nil"/>
              <w:bottom w:val="single" w:sz="8" w:space="0" w:color="auto"/>
              <w:right w:val="single" w:sz="8" w:space="0" w:color="auto"/>
            </w:tcBorders>
            <w:shd w:val="clear" w:color="000000" w:fill="D9E1F2"/>
            <w:noWrap/>
            <w:vAlign w:val="center"/>
            <w:hideMark/>
          </w:tcPr>
          <w:p w14:paraId="3186B5DB"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000000" w:fill="D9E1F2"/>
            <w:vAlign w:val="center"/>
            <w:hideMark/>
          </w:tcPr>
          <w:p w14:paraId="17FB6296"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2</w:t>
            </w:r>
          </w:p>
        </w:tc>
        <w:tc>
          <w:tcPr>
            <w:tcW w:w="845" w:type="dxa"/>
            <w:tcBorders>
              <w:top w:val="nil"/>
              <w:left w:val="nil"/>
              <w:bottom w:val="single" w:sz="8" w:space="0" w:color="auto"/>
              <w:right w:val="single" w:sz="8" w:space="0" w:color="auto"/>
            </w:tcBorders>
            <w:shd w:val="clear" w:color="000000" w:fill="D9E1F2"/>
            <w:noWrap/>
            <w:vAlign w:val="center"/>
            <w:hideMark/>
          </w:tcPr>
          <w:p w14:paraId="2201C7A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Fortul</w:t>
            </w:r>
          </w:p>
        </w:tc>
        <w:tc>
          <w:tcPr>
            <w:tcW w:w="1879" w:type="dxa"/>
            <w:tcBorders>
              <w:top w:val="nil"/>
              <w:left w:val="nil"/>
              <w:bottom w:val="single" w:sz="8" w:space="0" w:color="auto"/>
              <w:right w:val="nil"/>
            </w:tcBorders>
            <w:shd w:val="clear" w:color="000000" w:fill="D9E1F2"/>
            <w:vAlign w:val="center"/>
            <w:hideMark/>
          </w:tcPr>
          <w:p w14:paraId="3955C74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Productos embutidos cárnicos como chorizos </w:t>
            </w:r>
            <w:proofErr w:type="spellStart"/>
            <w:r w:rsidRPr="002F5367">
              <w:rPr>
                <w:rFonts w:eastAsia="Times New Roman"/>
                <w:color w:val="000000"/>
                <w:sz w:val="18"/>
                <w:szCs w:val="18"/>
                <w:lang w:eastAsia="es-CO"/>
              </w:rPr>
              <w:t>genovas</w:t>
            </w:r>
            <w:proofErr w:type="spellEnd"/>
            <w:r w:rsidRPr="002F5367">
              <w:rPr>
                <w:rFonts w:eastAsia="Times New Roman"/>
                <w:color w:val="000000"/>
                <w:sz w:val="18"/>
                <w:szCs w:val="18"/>
                <w:lang w:eastAsia="es-CO"/>
              </w:rPr>
              <w:t xml:space="preserve"> </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2ACAFF08"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370.000 </w:t>
            </w:r>
          </w:p>
        </w:tc>
      </w:tr>
      <w:tr w:rsidR="00087E3B" w:rsidRPr="002F5367" w14:paraId="5C9C9985" w14:textId="77777777" w:rsidTr="00F6434F">
        <w:trPr>
          <w:trHeight w:val="466"/>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3BB9FAB1"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CHOCOSAT </w:t>
            </w:r>
          </w:p>
        </w:tc>
        <w:tc>
          <w:tcPr>
            <w:tcW w:w="1467" w:type="dxa"/>
            <w:tcBorders>
              <w:top w:val="nil"/>
              <w:left w:val="nil"/>
              <w:bottom w:val="single" w:sz="8" w:space="0" w:color="auto"/>
              <w:right w:val="single" w:sz="8" w:space="0" w:color="auto"/>
            </w:tcBorders>
            <w:shd w:val="clear" w:color="000000" w:fill="D9E1F2"/>
            <w:noWrap/>
            <w:vAlign w:val="center"/>
            <w:hideMark/>
          </w:tcPr>
          <w:p w14:paraId="68D329F8" w14:textId="77777777" w:rsidR="00087E3B" w:rsidRPr="002F5367" w:rsidRDefault="00087E3B" w:rsidP="00CD7373">
            <w:pPr>
              <w:rPr>
                <w:rFonts w:eastAsia="Times New Roman"/>
                <w:color w:val="000000"/>
                <w:sz w:val="18"/>
                <w:szCs w:val="18"/>
                <w:lang w:eastAsia="es-CO"/>
              </w:rPr>
            </w:pPr>
            <w:proofErr w:type="spellStart"/>
            <w:r w:rsidRPr="00807C85">
              <w:rPr>
                <w:rFonts w:eastAsia="Times New Roman"/>
                <w:color w:val="000000"/>
                <w:sz w:val="18"/>
                <w:szCs w:val="18"/>
                <w:lang w:eastAsia="es-CO"/>
              </w:rPr>
              <w:t>Vitermina</w:t>
            </w:r>
            <w:proofErr w:type="spellEnd"/>
            <w:r w:rsidRPr="00807C85">
              <w:rPr>
                <w:rFonts w:eastAsia="Times New Roman"/>
                <w:color w:val="000000"/>
                <w:sz w:val="18"/>
                <w:szCs w:val="18"/>
                <w:lang w:eastAsia="es-CO"/>
              </w:rPr>
              <w:t xml:space="preserve"> Cordero Gutiérrez</w:t>
            </w:r>
          </w:p>
        </w:tc>
        <w:tc>
          <w:tcPr>
            <w:tcW w:w="1234" w:type="dxa"/>
            <w:tcBorders>
              <w:top w:val="nil"/>
              <w:left w:val="nil"/>
              <w:bottom w:val="single" w:sz="8" w:space="0" w:color="auto"/>
              <w:right w:val="single" w:sz="8" w:space="0" w:color="auto"/>
            </w:tcBorders>
            <w:shd w:val="clear" w:color="000000" w:fill="D9E1F2"/>
            <w:noWrap/>
            <w:vAlign w:val="center"/>
            <w:hideMark/>
          </w:tcPr>
          <w:p w14:paraId="07FE0ED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312 3941449</w:t>
            </w:r>
          </w:p>
        </w:tc>
        <w:tc>
          <w:tcPr>
            <w:tcW w:w="1114" w:type="dxa"/>
            <w:tcBorders>
              <w:top w:val="nil"/>
              <w:left w:val="nil"/>
              <w:bottom w:val="single" w:sz="8" w:space="0" w:color="auto"/>
              <w:right w:val="single" w:sz="8" w:space="0" w:color="auto"/>
            </w:tcBorders>
            <w:shd w:val="clear" w:color="auto" w:fill="auto"/>
            <w:noWrap/>
            <w:vAlign w:val="center"/>
            <w:hideMark/>
          </w:tcPr>
          <w:p w14:paraId="388C690F"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7DA73033"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3</w:t>
            </w:r>
          </w:p>
        </w:tc>
        <w:tc>
          <w:tcPr>
            <w:tcW w:w="845" w:type="dxa"/>
            <w:tcBorders>
              <w:top w:val="nil"/>
              <w:left w:val="nil"/>
              <w:bottom w:val="single" w:sz="8" w:space="0" w:color="auto"/>
              <w:right w:val="single" w:sz="8" w:space="0" w:color="auto"/>
            </w:tcBorders>
            <w:shd w:val="clear" w:color="auto" w:fill="auto"/>
            <w:noWrap/>
            <w:vAlign w:val="center"/>
            <w:hideMark/>
          </w:tcPr>
          <w:p w14:paraId="11F106DF"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auto" w:fill="auto"/>
            <w:vAlign w:val="center"/>
            <w:hideMark/>
          </w:tcPr>
          <w:p w14:paraId="66A153AE"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Derivados del Cacao </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56141CA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144.000 </w:t>
            </w:r>
          </w:p>
        </w:tc>
      </w:tr>
      <w:tr w:rsidR="00087E3B" w:rsidRPr="002F5367" w14:paraId="03C876E7" w14:textId="77777777" w:rsidTr="00F6434F">
        <w:trPr>
          <w:trHeight w:val="777"/>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7EBA7581"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CAFÉ ARTESANAL EVA</w:t>
            </w:r>
          </w:p>
        </w:tc>
        <w:tc>
          <w:tcPr>
            <w:tcW w:w="1467" w:type="dxa"/>
            <w:tcBorders>
              <w:top w:val="nil"/>
              <w:left w:val="nil"/>
              <w:bottom w:val="single" w:sz="8" w:space="0" w:color="auto"/>
              <w:right w:val="single" w:sz="8" w:space="0" w:color="auto"/>
            </w:tcBorders>
            <w:shd w:val="clear" w:color="auto" w:fill="auto"/>
            <w:noWrap/>
            <w:vAlign w:val="center"/>
            <w:hideMark/>
          </w:tcPr>
          <w:p w14:paraId="523ACF2C"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Carmelo Cárdenas Chacón</w:t>
            </w:r>
          </w:p>
        </w:tc>
        <w:tc>
          <w:tcPr>
            <w:tcW w:w="1234" w:type="dxa"/>
            <w:tcBorders>
              <w:top w:val="nil"/>
              <w:left w:val="nil"/>
              <w:bottom w:val="single" w:sz="8" w:space="0" w:color="auto"/>
              <w:right w:val="single" w:sz="8" w:space="0" w:color="auto"/>
            </w:tcBorders>
            <w:shd w:val="clear" w:color="auto" w:fill="auto"/>
            <w:noWrap/>
            <w:vAlign w:val="center"/>
            <w:hideMark/>
          </w:tcPr>
          <w:p w14:paraId="352AA7D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3028511085</w:t>
            </w:r>
          </w:p>
        </w:tc>
        <w:tc>
          <w:tcPr>
            <w:tcW w:w="1114" w:type="dxa"/>
            <w:tcBorders>
              <w:top w:val="nil"/>
              <w:left w:val="nil"/>
              <w:bottom w:val="single" w:sz="8" w:space="0" w:color="auto"/>
              <w:right w:val="single" w:sz="8" w:space="0" w:color="auto"/>
            </w:tcBorders>
            <w:shd w:val="clear" w:color="000000" w:fill="D9E1F2"/>
            <w:noWrap/>
            <w:vAlign w:val="center"/>
            <w:hideMark/>
          </w:tcPr>
          <w:p w14:paraId="4074FF27"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FULL POPULAR </w:t>
            </w:r>
          </w:p>
        </w:tc>
        <w:tc>
          <w:tcPr>
            <w:tcW w:w="1027" w:type="dxa"/>
            <w:tcBorders>
              <w:top w:val="nil"/>
              <w:left w:val="nil"/>
              <w:bottom w:val="single" w:sz="8" w:space="0" w:color="auto"/>
              <w:right w:val="single" w:sz="8" w:space="0" w:color="auto"/>
            </w:tcBorders>
            <w:shd w:val="clear" w:color="000000" w:fill="D9E1F2"/>
            <w:vAlign w:val="center"/>
            <w:hideMark/>
          </w:tcPr>
          <w:p w14:paraId="636D492B"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ECONOMIA POPULAR </w:t>
            </w:r>
          </w:p>
        </w:tc>
        <w:tc>
          <w:tcPr>
            <w:tcW w:w="845" w:type="dxa"/>
            <w:tcBorders>
              <w:top w:val="nil"/>
              <w:left w:val="nil"/>
              <w:bottom w:val="single" w:sz="8" w:space="0" w:color="auto"/>
              <w:right w:val="single" w:sz="8" w:space="0" w:color="auto"/>
            </w:tcBorders>
            <w:shd w:val="clear" w:color="000000" w:fill="D9E1F2"/>
            <w:noWrap/>
            <w:vAlign w:val="center"/>
            <w:hideMark/>
          </w:tcPr>
          <w:p w14:paraId="729CD3D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000000" w:fill="D9E1F2"/>
            <w:vAlign w:val="center"/>
            <w:hideMark/>
          </w:tcPr>
          <w:p w14:paraId="05776AB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Café cien por ciento puro</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5145F4A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73.600 </w:t>
            </w:r>
          </w:p>
        </w:tc>
      </w:tr>
      <w:tr w:rsidR="00087E3B" w:rsidRPr="002F5367" w14:paraId="24D8FDFA" w14:textId="77777777" w:rsidTr="00F6434F">
        <w:trPr>
          <w:trHeight w:val="1291"/>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3C863E88"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CREACIONES SOFY</w:t>
            </w:r>
          </w:p>
        </w:tc>
        <w:tc>
          <w:tcPr>
            <w:tcW w:w="1467" w:type="dxa"/>
            <w:tcBorders>
              <w:top w:val="nil"/>
              <w:left w:val="nil"/>
              <w:bottom w:val="single" w:sz="8" w:space="0" w:color="auto"/>
              <w:right w:val="single" w:sz="8" w:space="0" w:color="auto"/>
            </w:tcBorders>
            <w:shd w:val="clear" w:color="000000" w:fill="D9E1F2"/>
            <w:noWrap/>
            <w:vAlign w:val="center"/>
            <w:hideMark/>
          </w:tcPr>
          <w:p w14:paraId="0519AD3E"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Aracely </w:t>
            </w:r>
            <w:r w:rsidRPr="00807C85">
              <w:rPr>
                <w:rFonts w:eastAsia="Times New Roman"/>
                <w:color w:val="000000"/>
                <w:sz w:val="18"/>
                <w:szCs w:val="18"/>
                <w:lang w:eastAsia="es-CO"/>
              </w:rPr>
              <w:t>Monrroy Camargo</w:t>
            </w:r>
          </w:p>
        </w:tc>
        <w:tc>
          <w:tcPr>
            <w:tcW w:w="1234" w:type="dxa"/>
            <w:tcBorders>
              <w:top w:val="nil"/>
              <w:left w:val="nil"/>
              <w:bottom w:val="single" w:sz="8" w:space="0" w:color="auto"/>
              <w:right w:val="single" w:sz="8" w:space="0" w:color="auto"/>
            </w:tcBorders>
            <w:shd w:val="clear" w:color="000000" w:fill="D9E1F2"/>
            <w:noWrap/>
            <w:vAlign w:val="center"/>
            <w:hideMark/>
          </w:tcPr>
          <w:p w14:paraId="4517E217"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3212963189</w:t>
            </w:r>
          </w:p>
        </w:tc>
        <w:tc>
          <w:tcPr>
            <w:tcW w:w="1114" w:type="dxa"/>
            <w:tcBorders>
              <w:top w:val="nil"/>
              <w:left w:val="nil"/>
              <w:bottom w:val="single" w:sz="8" w:space="0" w:color="auto"/>
              <w:right w:val="single" w:sz="8" w:space="0" w:color="auto"/>
            </w:tcBorders>
            <w:shd w:val="clear" w:color="auto" w:fill="auto"/>
            <w:noWrap/>
            <w:vAlign w:val="center"/>
            <w:hideMark/>
          </w:tcPr>
          <w:p w14:paraId="40495988"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FULL POPULAR </w:t>
            </w:r>
          </w:p>
        </w:tc>
        <w:tc>
          <w:tcPr>
            <w:tcW w:w="1027" w:type="dxa"/>
            <w:tcBorders>
              <w:top w:val="nil"/>
              <w:left w:val="nil"/>
              <w:bottom w:val="single" w:sz="8" w:space="0" w:color="auto"/>
              <w:right w:val="single" w:sz="8" w:space="0" w:color="auto"/>
            </w:tcBorders>
            <w:shd w:val="clear" w:color="auto" w:fill="auto"/>
            <w:vAlign w:val="center"/>
            <w:hideMark/>
          </w:tcPr>
          <w:p w14:paraId="58FC93B1"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ECONOMIA POPULAR </w:t>
            </w:r>
          </w:p>
        </w:tc>
        <w:tc>
          <w:tcPr>
            <w:tcW w:w="845" w:type="dxa"/>
            <w:tcBorders>
              <w:top w:val="nil"/>
              <w:left w:val="nil"/>
              <w:bottom w:val="single" w:sz="8" w:space="0" w:color="auto"/>
              <w:right w:val="single" w:sz="8" w:space="0" w:color="auto"/>
            </w:tcBorders>
            <w:shd w:val="clear" w:color="auto" w:fill="auto"/>
            <w:noWrap/>
            <w:vAlign w:val="center"/>
            <w:hideMark/>
          </w:tcPr>
          <w:p w14:paraId="6CBACC9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auto" w:fill="auto"/>
            <w:vAlign w:val="center"/>
            <w:hideMark/>
          </w:tcPr>
          <w:p w14:paraId="5548584F"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Toda clase de tejidos, llaveros amigurumis floristería y todo en productos personalizado </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5370AE3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83.000 </w:t>
            </w:r>
          </w:p>
        </w:tc>
      </w:tr>
      <w:tr w:rsidR="00087E3B" w:rsidRPr="002F5367" w14:paraId="52948FFF" w14:textId="77777777" w:rsidTr="00F6434F">
        <w:trPr>
          <w:trHeight w:val="586"/>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339432E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BOCADITOS </w:t>
            </w:r>
          </w:p>
        </w:tc>
        <w:tc>
          <w:tcPr>
            <w:tcW w:w="1467" w:type="dxa"/>
            <w:tcBorders>
              <w:top w:val="nil"/>
              <w:left w:val="nil"/>
              <w:bottom w:val="single" w:sz="8" w:space="0" w:color="auto"/>
              <w:right w:val="single" w:sz="8" w:space="0" w:color="auto"/>
            </w:tcBorders>
            <w:shd w:val="clear" w:color="auto" w:fill="auto"/>
            <w:noWrap/>
            <w:vAlign w:val="center"/>
            <w:hideMark/>
          </w:tcPr>
          <w:p w14:paraId="577225B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Sandra </w:t>
            </w:r>
            <w:r w:rsidRPr="00807C85">
              <w:rPr>
                <w:rFonts w:eastAsia="Times New Roman"/>
                <w:color w:val="000000"/>
                <w:sz w:val="18"/>
                <w:szCs w:val="18"/>
                <w:lang w:eastAsia="es-CO"/>
              </w:rPr>
              <w:t xml:space="preserve">Katherine Leal </w:t>
            </w:r>
            <w:r w:rsidRPr="002F5367">
              <w:rPr>
                <w:rFonts w:eastAsia="Times New Roman"/>
                <w:color w:val="000000"/>
                <w:sz w:val="18"/>
                <w:szCs w:val="18"/>
                <w:lang w:eastAsia="es-CO"/>
              </w:rPr>
              <w:t xml:space="preserve">Torres </w:t>
            </w:r>
          </w:p>
        </w:tc>
        <w:tc>
          <w:tcPr>
            <w:tcW w:w="1234" w:type="dxa"/>
            <w:tcBorders>
              <w:top w:val="nil"/>
              <w:left w:val="nil"/>
              <w:bottom w:val="single" w:sz="8" w:space="0" w:color="auto"/>
              <w:right w:val="single" w:sz="8" w:space="0" w:color="auto"/>
            </w:tcBorders>
            <w:shd w:val="clear" w:color="auto" w:fill="auto"/>
            <w:noWrap/>
            <w:vAlign w:val="center"/>
            <w:hideMark/>
          </w:tcPr>
          <w:p w14:paraId="511D5D68"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3204482921</w:t>
            </w:r>
          </w:p>
        </w:tc>
        <w:tc>
          <w:tcPr>
            <w:tcW w:w="1114" w:type="dxa"/>
            <w:tcBorders>
              <w:top w:val="nil"/>
              <w:left w:val="nil"/>
              <w:bottom w:val="single" w:sz="8" w:space="0" w:color="auto"/>
              <w:right w:val="single" w:sz="8" w:space="0" w:color="auto"/>
            </w:tcBorders>
            <w:shd w:val="clear" w:color="000000" w:fill="D9E1F2"/>
            <w:noWrap/>
            <w:vAlign w:val="center"/>
            <w:hideMark/>
          </w:tcPr>
          <w:p w14:paraId="6E9531A6"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FULL POPULAR </w:t>
            </w:r>
          </w:p>
        </w:tc>
        <w:tc>
          <w:tcPr>
            <w:tcW w:w="1027" w:type="dxa"/>
            <w:tcBorders>
              <w:top w:val="nil"/>
              <w:left w:val="nil"/>
              <w:bottom w:val="single" w:sz="8" w:space="0" w:color="auto"/>
              <w:right w:val="single" w:sz="8" w:space="0" w:color="auto"/>
            </w:tcBorders>
            <w:shd w:val="clear" w:color="000000" w:fill="D9E1F2"/>
            <w:vAlign w:val="center"/>
            <w:hideMark/>
          </w:tcPr>
          <w:p w14:paraId="6C9EA975"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ECONOMIA POPULAR </w:t>
            </w:r>
          </w:p>
        </w:tc>
        <w:tc>
          <w:tcPr>
            <w:tcW w:w="845" w:type="dxa"/>
            <w:tcBorders>
              <w:top w:val="nil"/>
              <w:left w:val="nil"/>
              <w:bottom w:val="single" w:sz="8" w:space="0" w:color="auto"/>
              <w:right w:val="single" w:sz="8" w:space="0" w:color="auto"/>
            </w:tcBorders>
            <w:shd w:val="clear" w:color="000000" w:fill="D9E1F2"/>
            <w:noWrap/>
            <w:vAlign w:val="center"/>
            <w:hideMark/>
          </w:tcPr>
          <w:p w14:paraId="1DD7ECF6"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000000" w:fill="D9E1F2"/>
            <w:vAlign w:val="center"/>
            <w:hideMark/>
          </w:tcPr>
          <w:p w14:paraId="7FAA4BC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Yogurt griego</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432A8DF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98.000 </w:t>
            </w:r>
          </w:p>
        </w:tc>
      </w:tr>
      <w:tr w:rsidR="00087E3B" w:rsidRPr="002F5367" w14:paraId="5C108420" w14:textId="77777777" w:rsidTr="00F6434F">
        <w:trPr>
          <w:trHeight w:val="873"/>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286518F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CHOCOLATE ARTESANAL LA SULTANA</w:t>
            </w:r>
          </w:p>
        </w:tc>
        <w:tc>
          <w:tcPr>
            <w:tcW w:w="1467" w:type="dxa"/>
            <w:tcBorders>
              <w:top w:val="nil"/>
              <w:left w:val="nil"/>
              <w:bottom w:val="single" w:sz="8" w:space="0" w:color="auto"/>
              <w:right w:val="single" w:sz="8" w:space="0" w:color="auto"/>
            </w:tcBorders>
            <w:shd w:val="clear" w:color="000000" w:fill="D9E1F2"/>
            <w:noWrap/>
            <w:vAlign w:val="center"/>
            <w:hideMark/>
          </w:tcPr>
          <w:p w14:paraId="497C2BE0"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Nini Johana </w:t>
            </w:r>
            <w:r w:rsidRPr="00807C85">
              <w:rPr>
                <w:rFonts w:eastAsia="Times New Roman"/>
                <w:color w:val="000000"/>
                <w:sz w:val="18"/>
                <w:szCs w:val="18"/>
                <w:lang w:eastAsia="es-CO"/>
              </w:rPr>
              <w:t>Hernández</w:t>
            </w:r>
            <w:r w:rsidRPr="002F5367">
              <w:rPr>
                <w:rFonts w:eastAsia="Times New Roman"/>
                <w:color w:val="000000"/>
                <w:sz w:val="18"/>
                <w:szCs w:val="18"/>
                <w:lang w:eastAsia="es-CO"/>
              </w:rPr>
              <w:t xml:space="preserve"> </w:t>
            </w:r>
            <w:proofErr w:type="spellStart"/>
            <w:r w:rsidRPr="002F5367">
              <w:rPr>
                <w:rFonts w:eastAsia="Times New Roman"/>
                <w:color w:val="000000"/>
                <w:sz w:val="18"/>
                <w:szCs w:val="18"/>
                <w:lang w:eastAsia="es-CO"/>
              </w:rPr>
              <w:t>Croffort</w:t>
            </w:r>
            <w:proofErr w:type="spellEnd"/>
            <w:r w:rsidRPr="002F5367">
              <w:rPr>
                <w:rFonts w:eastAsia="Times New Roman"/>
                <w:color w:val="000000"/>
                <w:sz w:val="18"/>
                <w:szCs w:val="18"/>
                <w:lang w:eastAsia="es-CO"/>
              </w:rPr>
              <w:t xml:space="preserve"> </w:t>
            </w:r>
          </w:p>
        </w:tc>
        <w:tc>
          <w:tcPr>
            <w:tcW w:w="1234" w:type="dxa"/>
            <w:tcBorders>
              <w:top w:val="nil"/>
              <w:left w:val="nil"/>
              <w:bottom w:val="single" w:sz="8" w:space="0" w:color="auto"/>
              <w:right w:val="single" w:sz="8" w:space="0" w:color="auto"/>
            </w:tcBorders>
            <w:shd w:val="clear" w:color="000000" w:fill="D9E1F2"/>
            <w:noWrap/>
            <w:vAlign w:val="center"/>
            <w:hideMark/>
          </w:tcPr>
          <w:p w14:paraId="3BAC104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3116320048</w:t>
            </w:r>
          </w:p>
        </w:tc>
        <w:tc>
          <w:tcPr>
            <w:tcW w:w="1114" w:type="dxa"/>
            <w:tcBorders>
              <w:top w:val="nil"/>
              <w:left w:val="nil"/>
              <w:bottom w:val="single" w:sz="8" w:space="0" w:color="auto"/>
              <w:right w:val="single" w:sz="8" w:space="0" w:color="auto"/>
            </w:tcBorders>
            <w:shd w:val="clear" w:color="auto" w:fill="auto"/>
            <w:noWrap/>
            <w:vAlign w:val="center"/>
            <w:hideMark/>
          </w:tcPr>
          <w:p w14:paraId="52F9872D"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49C3AE33"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2</w:t>
            </w:r>
          </w:p>
        </w:tc>
        <w:tc>
          <w:tcPr>
            <w:tcW w:w="845" w:type="dxa"/>
            <w:tcBorders>
              <w:top w:val="nil"/>
              <w:left w:val="nil"/>
              <w:bottom w:val="single" w:sz="8" w:space="0" w:color="auto"/>
              <w:right w:val="single" w:sz="8" w:space="0" w:color="auto"/>
            </w:tcBorders>
            <w:shd w:val="clear" w:color="auto" w:fill="auto"/>
            <w:noWrap/>
            <w:vAlign w:val="center"/>
            <w:hideMark/>
          </w:tcPr>
          <w:p w14:paraId="72FEC718"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auto" w:fill="auto"/>
            <w:vAlign w:val="center"/>
            <w:hideMark/>
          </w:tcPr>
          <w:p w14:paraId="3328EB7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Derivados del Cacao </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43DEF958"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212.000 </w:t>
            </w:r>
          </w:p>
        </w:tc>
      </w:tr>
      <w:tr w:rsidR="00087E3B" w:rsidRPr="002F5367" w14:paraId="32D573F3" w14:textId="77777777" w:rsidTr="00F6434F">
        <w:trPr>
          <w:trHeight w:val="586"/>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00A9B3B1"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HILATURAS </w:t>
            </w:r>
          </w:p>
        </w:tc>
        <w:tc>
          <w:tcPr>
            <w:tcW w:w="1467" w:type="dxa"/>
            <w:tcBorders>
              <w:top w:val="nil"/>
              <w:left w:val="nil"/>
              <w:bottom w:val="single" w:sz="8" w:space="0" w:color="auto"/>
              <w:right w:val="single" w:sz="8" w:space="0" w:color="auto"/>
            </w:tcBorders>
            <w:shd w:val="clear" w:color="auto" w:fill="auto"/>
            <w:noWrap/>
            <w:vAlign w:val="center"/>
            <w:hideMark/>
          </w:tcPr>
          <w:p w14:paraId="095F4EA4"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 xml:space="preserve">Leidy Casas </w:t>
            </w:r>
          </w:p>
        </w:tc>
        <w:tc>
          <w:tcPr>
            <w:tcW w:w="1234" w:type="dxa"/>
            <w:tcBorders>
              <w:top w:val="nil"/>
              <w:left w:val="nil"/>
              <w:bottom w:val="single" w:sz="8" w:space="0" w:color="auto"/>
              <w:right w:val="single" w:sz="8" w:space="0" w:color="auto"/>
            </w:tcBorders>
            <w:shd w:val="clear" w:color="auto" w:fill="auto"/>
            <w:noWrap/>
            <w:vAlign w:val="center"/>
            <w:hideMark/>
          </w:tcPr>
          <w:p w14:paraId="2858AC0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3004521640</w:t>
            </w:r>
          </w:p>
        </w:tc>
        <w:tc>
          <w:tcPr>
            <w:tcW w:w="1114" w:type="dxa"/>
            <w:tcBorders>
              <w:top w:val="nil"/>
              <w:left w:val="nil"/>
              <w:bottom w:val="single" w:sz="8" w:space="0" w:color="auto"/>
              <w:right w:val="single" w:sz="8" w:space="0" w:color="auto"/>
            </w:tcBorders>
            <w:shd w:val="clear" w:color="000000" w:fill="D9E1F2"/>
            <w:noWrap/>
            <w:vAlign w:val="center"/>
            <w:hideMark/>
          </w:tcPr>
          <w:p w14:paraId="6CCCE564"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FULL POPULAR </w:t>
            </w:r>
          </w:p>
        </w:tc>
        <w:tc>
          <w:tcPr>
            <w:tcW w:w="1027" w:type="dxa"/>
            <w:tcBorders>
              <w:top w:val="nil"/>
              <w:left w:val="nil"/>
              <w:bottom w:val="single" w:sz="8" w:space="0" w:color="auto"/>
              <w:right w:val="single" w:sz="8" w:space="0" w:color="auto"/>
            </w:tcBorders>
            <w:shd w:val="clear" w:color="000000" w:fill="D9E1F2"/>
            <w:vAlign w:val="center"/>
            <w:hideMark/>
          </w:tcPr>
          <w:p w14:paraId="0B892927"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ECONOMIA POPULAR </w:t>
            </w:r>
          </w:p>
        </w:tc>
        <w:tc>
          <w:tcPr>
            <w:tcW w:w="845" w:type="dxa"/>
            <w:tcBorders>
              <w:top w:val="nil"/>
              <w:left w:val="nil"/>
              <w:bottom w:val="single" w:sz="8" w:space="0" w:color="auto"/>
              <w:right w:val="single" w:sz="8" w:space="0" w:color="auto"/>
            </w:tcBorders>
            <w:shd w:val="clear" w:color="000000" w:fill="D9E1F2"/>
            <w:noWrap/>
            <w:vAlign w:val="center"/>
            <w:hideMark/>
          </w:tcPr>
          <w:p w14:paraId="27FC63C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Fortul</w:t>
            </w:r>
          </w:p>
        </w:tc>
        <w:tc>
          <w:tcPr>
            <w:tcW w:w="1879" w:type="dxa"/>
            <w:tcBorders>
              <w:top w:val="nil"/>
              <w:left w:val="nil"/>
              <w:bottom w:val="single" w:sz="8" w:space="0" w:color="auto"/>
              <w:right w:val="nil"/>
            </w:tcBorders>
            <w:shd w:val="clear" w:color="000000" w:fill="D9E1F2"/>
            <w:vAlign w:val="center"/>
            <w:hideMark/>
          </w:tcPr>
          <w:p w14:paraId="188BD1D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Flores eternas elaboradas con cinta de tela satinada.</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46FEAA3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194.000 </w:t>
            </w:r>
          </w:p>
        </w:tc>
      </w:tr>
      <w:tr w:rsidR="00087E3B" w:rsidRPr="002F5367" w14:paraId="7E055E21" w14:textId="77777777" w:rsidTr="00F6434F">
        <w:trPr>
          <w:trHeight w:val="1483"/>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41CDF4F0"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PLÁTANO ORGANICO</w:t>
            </w:r>
          </w:p>
        </w:tc>
        <w:tc>
          <w:tcPr>
            <w:tcW w:w="1467" w:type="dxa"/>
            <w:tcBorders>
              <w:top w:val="nil"/>
              <w:left w:val="nil"/>
              <w:bottom w:val="single" w:sz="8" w:space="0" w:color="auto"/>
              <w:right w:val="single" w:sz="8" w:space="0" w:color="auto"/>
            </w:tcBorders>
            <w:shd w:val="clear" w:color="000000" w:fill="D9E1F2"/>
            <w:noWrap/>
            <w:vAlign w:val="center"/>
            <w:hideMark/>
          </w:tcPr>
          <w:p w14:paraId="153A75DB"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Aura Acevedo</w:t>
            </w:r>
          </w:p>
        </w:tc>
        <w:tc>
          <w:tcPr>
            <w:tcW w:w="1234" w:type="dxa"/>
            <w:tcBorders>
              <w:top w:val="nil"/>
              <w:left w:val="nil"/>
              <w:bottom w:val="single" w:sz="8" w:space="0" w:color="auto"/>
              <w:right w:val="single" w:sz="8" w:space="0" w:color="auto"/>
            </w:tcBorders>
            <w:shd w:val="clear" w:color="000000" w:fill="D9E1F2"/>
            <w:noWrap/>
            <w:vAlign w:val="center"/>
            <w:hideMark/>
          </w:tcPr>
          <w:p w14:paraId="7EC7FDC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313 8697260</w:t>
            </w:r>
          </w:p>
        </w:tc>
        <w:tc>
          <w:tcPr>
            <w:tcW w:w="1114" w:type="dxa"/>
            <w:tcBorders>
              <w:top w:val="nil"/>
              <w:left w:val="nil"/>
              <w:bottom w:val="single" w:sz="8" w:space="0" w:color="auto"/>
              <w:right w:val="single" w:sz="8" w:space="0" w:color="auto"/>
            </w:tcBorders>
            <w:shd w:val="clear" w:color="auto" w:fill="auto"/>
            <w:noWrap/>
            <w:vAlign w:val="center"/>
            <w:hideMark/>
          </w:tcPr>
          <w:p w14:paraId="5960272A"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58CB6EF7"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3</w:t>
            </w:r>
          </w:p>
        </w:tc>
        <w:tc>
          <w:tcPr>
            <w:tcW w:w="845" w:type="dxa"/>
            <w:tcBorders>
              <w:top w:val="nil"/>
              <w:left w:val="nil"/>
              <w:bottom w:val="single" w:sz="8" w:space="0" w:color="auto"/>
              <w:right w:val="single" w:sz="8" w:space="0" w:color="auto"/>
            </w:tcBorders>
            <w:shd w:val="clear" w:color="auto" w:fill="auto"/>
            <w:noWrap/>
            <w:vAlign w:val="center"/>
            <w:hideMark/>
          </w:tcPr>
          <w:p w14:paraId="0F6CEB7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auto" w:fill="auto"/>
            <w:vAlign w:val="center"/>
            <w:hideMark/>
          </w:tcPr>
          <w:p w14:paraId="6092507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Plátano fresco, orgánico, libre de químicos, cultivado con insumos orgánicos,</w:t>
            </w:r>
            <w:r>
              <w:rPr>
                <w:rFonts w:eastAsia="Times New Roman"/>
                <w:color w:val="000000"/>
                <w:sz w:val="18"/>
                <w:szCs w:val="18"/>
                <w:lang w:eastAsia="es-CO"/>
              </w:rPr>
              <w:t xml:space="preserve"> </w:t>
            </w:r>
            <w:r w:rsidRPr="002F5367">
              <w:rPr>
                <w:rFonts w:eastAsia="Times New Roman"/>
                <w:color w:val="000000"/>
                <w:sz w:val="18"/>
                <w:szCs w:val="18"/>
                <w:lang w:eastAsia="es-CO"/>
              </w:rPr>
              <w:t xml:space="preserve">se garantiza el sabor y la calidad. </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682567A0"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772.000 </w:t>
            </w:r>
          </w:p>
        </w:tc>
      </w:tr>
      <w:tr w:rsidR="00087E3B" w:rsidRPr="002F5367" w14:paraId="1C395AE7" w14:textId="77777777" w:rsidTr="00F6434F">
        <w:trPr>
          <w:trHeight w:val="586"/>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2EF9259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COCOCITRI</w:t>
            </w:r>
          </w:p>
        </w:tc>
        <w:tc>
          <w:tcPr>
            <w:tcW w:w="1467" w:type="dxa"/>
            <w:tcBorders>
              <w:top w:val="nil"/>
              <w:left w:val="nil"/>
              <w:bottom w:val="single" w:sz="8" w:space="0" w:color="auto"/>
              <w:right w:val="single" w:sz="8" w:space="0" w:color="auto"/>
            </w:tcBorders>
            <w:shd w:val="clear" w:color="auto" w:fill="auto"/>
            <w:noWrap/>
            <w:vAlign w:val="center"/>
            <w:hideMark/>
          </w:tcPr>
          <w:p w14:paraId="27246A7A" w14:textId="77777777" w:rsidR="00087E3B" w:rsidRPr="002F5367" w:rsidRDefault="00087E3B" w:rsidP="00CD7373">
            <w:pPr>
              <w:rPr>
                <w:rFonts w:eastAsia="Times New Roman"/>
                <w:color w:val="000000"/>
                <w:sz w:val="18"/>
                <w:szCs w:val="18"/>
                <w:lang w:eastAsia="es-CO"/>
              </w:rPr>
            </w:pPr>
            <w:proofErr w:type="spellStart"/>
            <w:r w:rsidRPr="002F5367">
              <w:rPr>
                <w:rFonts w:eastAsia="Times New Roman"/>
                <w:color w:val="000000"/>
                <w:sz w:val="18"/>
                <w:szCs w:val="18"/>
                <w:lang w:eastAsia="es-CO"/>
              </w:rPr>
              <w:t>Leidis</w:t>
            </w:r>
            <w:proofErr w:type="spellEnd"/>
            <w:r w:rsidRPr="002F5367">
              <w:rPr>
                <w:rFonts w:eastAsia="Times New Roman"/>
                <w:color w:val="000000"/>
                <w:sz w:val="18"/>
                <w:szCs w:val="18"/>
                <w:lang w:eastAsia="es-CO"/>
              </w:rPr>
              <w:t xml:space="preserve"> </w:t>
            </w:r>
            <w:r w:rsidRPr="00807C85">
              <w:rPr>
                <w:rFonts w:eastAsia="Times New Roman"/>
                <w:color w:val="000000"/>
                <w:sz w:val="18"/>
                <w:szCs w:val="18"/>
                <w:lang w:eastAsia="es-CO"/>
              </w:rPr>
              <w:t>Luna</w:t>
            </w:r>
          </w:p>
        </w:tc>
        <w:tc>
          <w:tcPr>
            <w:tcW w:w="1234" w:type="dxa"/>
            <w:tcBorders>
              <w:top w:val="nil"/>
              <w:left w:val="nil"/>
              <w:bottom w:val="single" w:sz="8" w:space="0" w:color="auto"/>
              <w:right w:val="single" w:sz="8" w:space="0" w:color="auto"/>
            </w:tcBorders>
            <w:shd w:val="clear" w:color="auto" w:fill="auto"/>
            <w:noWrap/>
            <w:vAlign w:val="center"/>
            <w:hideMark/>
          </w:tcPr>
          <w:p w14:paraId="3B15828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3102871787</w:t>
            </w:r>
          </w:p>
        </w:tc>
        <w:tc>
          <w:tcPr>
            <w:tcW w:w="1114" w:type="dxa"/>
            <w:tcBorders>
              <w:top w:val="nil"/>
              <w:left w:val="nil"/>
              <w:bottom w:val="single" w:sz="8" w:space="0" w:color="auto"/>
              <w:right w:val="single" w:sz="8" w:space="0" w:color="auto"/>
            </w:tcBorders>
            <w:shd w:val="clear" w:color="000000" w:fill="D9E1F2"/>
            <w:noWrap/>
            <w:vAlign w:val="center"/>
            <w:hideMark/>
          </w:tcPr>
          <w:p w14:paraId="433CE4A2"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000000" w:fill="D9E1F2"/>
            <w:vAlign w:val="center"/>
            <w:hideMark/>
          </w:tcPr>
          <w:p w14:paraId="121BFD29"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4</w:t>
            </w:r>
          </w:p>
        </w:tc>
        <w:tc>
          <w:tcPr>
            <w:tcW w:w="845" w:type="dxa"/>
            <w:tcBorders>
              <w:top w:val="nil"/>
              <w:left w:val="nil"/>
              <w:bottom w:val="single" w:sz="8" w:space="0" w:color="auto"/>
              <w:right w:val="single" w:sz="8" w:space="0" w:color="auto"/>
            </w:tcBorders>
            <w:shd w:val="clear" w:color="000000" w:fill="D9E1F2"/>
            <w:noWrap/>
            <w:vAlign w:val="center"/>
            <w:hideMark/>
          </w:tcPr>
          <w:p w14:paraId="56CBCD5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000000" w:fill="D9E1F2"/>
            <w:vAlign w:val="center"/>
            <w:hideMark/>
          </w:tcPr>
          <w:p w14:paraId="6392167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Huevos chorizos carne de cerdo pollos</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7675B1F7"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507.300 </w:t>
            </w:r>
          </w:p>
        </w:tc>
      </w:tr>
      <w:tr w:rsidR="00087E3B" w:rsidRPr="002F5367" w14:paraId="03E1DC7B" w14:textId="77777777" w:rsidTr="00F6434F">
        <w:trPr>
          <w:trHeight w:val="1734"/>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5F61014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CENTRO DE CAPACITACIÓN SOCIAL Y PREPARACIÓN OBJETIVA-CEDECSPRO</w:t>
            </w:r>
          </w:p>
        </w:tc>
        <w:tc>
          <w:tcPr>
            <w:tcW w:w="1467" w:type="dxa"/>
            <w:tcBorders>
              <w:top w:val="nil"/>
              <w:left w:val="nil"/>
              <w:bottom w:val="single" w:sz="8" w:space="0" w:color="auto"/>
              <w:right w:val="single" w:sz="8" w:space="0" w:color="auto"/>
            </w:tcBorders>
            <w:shd w:val="clear" w:color="000000" w:fill="D9E1F2"/>
            <w:noWrap/>
            <w:vAlign w:val="center"/>
            <w:hideMark/>
          </w:tcPr>
          <w:p w14:paraId="277B8EFC"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Mayerly Rodríguez Laya</w:t>
            </w:r>
          </w:p>
        </w:tc>
        <w:tc>
          <w:tcPr>
            <w:tcW w:w="1234" w:type="dxa"/>
            <w:tcBorders>
              <w:top w:val="nil"/>
              <w:left w:val="nil"/>
              <w:bottom w:val="single" w:sz="8" w:space="0" w:color="auto"/>
              <w:right w:val="single" w:sz="8" w:space="0" w:color="auto"/>
            </w:tcBorders>
            <w:shd w:val="clear" w:color="000000" w:fill="D9E1F2"/>
            <w:noWrap/>
            <w:vAlign w:val="center"/>
            <w:hideMark/>
          </w:tcPr>
          <w:p w14:paraId="4A29333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3204783665</w:t>
            </w:r>
          </w:p>
        </w:tc>
        <w:tc>
          <w:tcPr>
            <w:tcW w:w="1114" w:type="dxa"/>
            <w:tcBorders>
              <w:top w:val="nil"/>
              <w:left w:val="nil"/>
              <w:bottom w:val="single" w:sz="8" w:space="0" w:color="auto"/>
              <w:right w:val="single" w:sz="8" w:space="0" w:color="auto"/>
            </w:tcBorders>
            <w:shd w:val="clear" w:color="auto" w:fill="auto"/>
            <w:noWrap/>
            <w:vAlign w:val="center"/>
            <w:hideMark/>
          </w:tcPr>
          <w:p w14:paraId="299F6EE6"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FULL POPULAR </w:t>
            </w:r>
          </w:p>
        </w:tc>
        <w:tc>
          <w:tcPr>
            <w:tcW w:w="1027" w:type="dxa"/>
            <w:tcBorders>
              <w:top w:val="nil"/>
              <w:left w:val="nil"/>
              <w:bottom w:val="single" w:sz="8" w:space="0" w:color="auto"/>
              <w:right w:val="single" w:sz="8" w:space="0" w:color="auto"/>
            </w:tcBorders>
            <w:shd w:val="clear" w:color="auto" w:fill="auto"/>
            <w:vAlign w:val="center"/>
            <w:hideMark/>
          </w:tcPr>
          <w:p w14:paraId="646E28D2"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ECONOMIA POPULAR </w:t>
            </w:r>
          </w:p>
        </w:tc>
        <w:tc>
          <w:tcPr>
            <w:tcW w:w="845" w:type="dxa"/>
            <w:tcBorders>
              <w:top w:val="nil"/>
              <w:left w:val="nil"/>
              <w:bottom w:val="single" w:sz="8" w:space="0" w:color="auto"/>
              <w:right w:val="single" w:sz="8" w:space="0" w:color="auto"/>
            </w:tcBorders>
            <w:shd w:val="clear" w:color="auto" w:fill="auto"/>
            <w:noWrap/>
            <w:vAlign w:val="center"/>
            <w:hideMark/>
          </w:tcPr>
          <w:p w14:paraId="7120F420"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Fortul</w:t>
            </w:r>
          </w:p>
        </w:tc>
        <w:tc>
          <w:tcPr>
            <w:tcW w:w="1879" w:type="dxa"/>
            <w:tcBorders>
              <w:top w:val="nil"/>
              <w:left w:val="nil"/>
              <w:bottom w:val="single" w:sz="8" w:space="0" w:color="auto"/>
              <w:right w:val="nil"/>
            </w:tcBorders>
            <w:shd w:val="clear" w:color="auto" w:fill="auto"/>
            <w:vAlign w:val="center"/>
            <w:hideMark/>
          </w:tcPr>
          <w:p w14:paraId="184268C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Derivados láct</w:t>
            </w:r>
            <w:r>
              <w:rPr>
                <w:rFonts w:eastAsia="Times New Roman"/>
                <w:color w:val="000000"/>
                <w:sz w:val="18"/>
                <w:szCs w:val="18"/>
                <w:lang w:eastAsia="es-CO"/>
              </w:rPr>
              <w:t>e</w:t>
            </w:r>
            <w:r w:rsidRPr="002F5367">
              <w:rPr>
                <w:rFonts w:eastAsia="Times New Roman"/>
                <w:color w:val="000000"/>
                <w:sz w:val="18"/>
                <w:szCs w:val="18"/>
                <w:lang w:eastAsia="es-CO"/>
              </w:rPr>
              <w:t>os y productos agrícolas</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46BAB5E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183.000 </w:t>
            </w:r>
          </w:p>
        </w:tc>
      </w:tr>
      <w:tr w:rsidR="00087E3B" w:rsidRPr="002F5367" w14:paraId="0286BC76" w14:textId="77777777" w:rsidTr="00F6434F">
        <w:trPr>
          <w:trHeight w:val="873"/>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0AD40193"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CHOCO ENCANTO VILLANUEVA FORTUL</w:t>
            </w:r>
          </w:p>
        </w:tc>
        <w:tc>
          <w:tcPr>
            <w:tcW w:w="1467" w:type="dxa"/>
            <w:tcBorders>
              <w:top w:val="nil"/>
              <w:left w:val="nil"/>
              <w:bottom w:val="single" w:sz="8" w:space="0" w:color="auto"/>
              <w:right w:val="single" w:sz="8" w:space="0" w:color="auto"/>
            </w:tcBorders>
            <w:shd w:val="clear" w:color="auto" w:fill="auto"/>
            <w:noWrap/>
            <w:vAlign w:val="center"/>
            <w:hideMark/>
          </w:tcPr>
          <w:p w14:paraId="024D224C"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 xml:space="preserve">Bladimir Barón Moreno </w:t>
            </w:r>
          </w:p>
        </w:tc>
        <w:tc>
          <w:tcPr>
            <w:tcW w:w="1234" w:type="dxa"/>
            <w:tcBorders>
              <w:top w:val="nil"/>
              <w:left w:val="nil"/>
              <w:bottom w:val="single" w:sz="8" w:space="0" w:color="auto"/>
              <w:right w:val="single" w:sz="8" w:space="0" w:color="auto"/>
            </w:tcBorders>
            <w:shd w:val="clear" w:color="auto" w:fill="auto"/>
            <w:noWrap/>
            <w:vAlign w:val="center"/>
            <w:hideMark/>
          </w:tcPr>
          <w:p w14:paraId="6429726F"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3112455098</w:t>
            </w:r>
          </w:p>
        </w:tc>
        <w:tc>
          <w:tcPr>
            <w:tcW w:w="1114" w:type="dxa"/>
            <w:tcBorders>
              <w:top w:val="nil"/>
              <w:left w:val="nil"/>
              <w:bottom w:val="single" w:sz="8" w:space="0" w:color="auto"/>
              <w:right w:val="single" w:sz="8" w:space="0" w:color="auto"/>
            </w:tcBorders>
            <w:shd w:val="clear" w:color="000000" w:fill="D9E1F2"/>
            <w:noWrap/>
            <w:vAlign w:val="center"/>
            <w:hideMark/>
          </w:tcPr>
          <w:p w14:paraId="2517E857"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000000" w:fill="D9E1F2"/>
            <w:vAlign w:val="center"/>
            <w:hideMark/>
          </w:tcPr>
          <w:p w14:paraId="21391E2F"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4</w:t>
            </w:r>
          </w:p>
        </w:tc>
        <w:tc>
          <w:tcPr>
            <w:tcW w:w="845" w:type="dxa"/>
            <w:tcBorders>
              <w:top w:val="nil"/>
              <w:left w:val="nil"/>
              <w:bottom w:val="single" w:sz="8" w:space="0" w:color="auto"/>
              <w:right w:val="single" w:sz="8" w:space="0" w:color="auto"/>
            </w:tcBorders>
            <w:shd w:val="clear" w:color="000000" w:fill="D9E1F2"/>
            <w:noWrap/>
            <w:vAlign w:val="center"/>
            <w:hideMark/>
          </w:tcPr>
          <w:p w14:paraId="2747BCF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Fortul</w:t>
            </w:r>
          </w:p>
        </w:tc>
        <w:tc>
          <w:tcPr>
            <w:tcW w:w="1879" w:type="dxa"/>
            <w:tcBorders>
              <w:top w:val="nil"/>
              <w:left w:val="nil"/>
              <w:bottom w:val="single" w:sz="8" w:space="0" w:color="auto"/>
              <w:right w:val="nil"/>
            </w:tcBorders>
            <w:shd w:val="clear" w:color="000000" w:fill="D9E1F2"/>
            <w:vAlign w:val="center"/>
            <w:hideMark/>
          </w:tcPr>
          <w:p w14:paraId="06299CB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Chocolate de mesa y chuculas de cacao</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056EB0F1"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134.000 </w:t>
            </w:r>
          </w:p>
        </w:tc>
      </w:tr>
      <w:tr w:rsidR="00087E3B" w:rsidRPr="002F5367" w14:paraId="70F0382B" w14:textId="77777777" w:rsidTr="00F6434F">
        <w:trPr>
          <w:trHeight w:val="2464"/>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05F8A31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lastRenderedPageBreak/>
              <w:t>LA YUCA DEL AGROPECUARIO</w:t>
            </w:r>
          </w:p>
        </w:tc>
        <w:tc>
          <w:tcPr>
            <w:tcW w:w="1467" w:type="dxa"/>
            <w:tcBorders>
              <w:top w:val="nil"/>
              <w:left w:val="nil"/>
              <w:bottom w:val="single" w:sz="8" w:space="0" w:color="auto"/>
              <w:right w:val="single" w:sz="8" w:space="0" w:color="auto"/>
            </w:tcBorders>
            <w:shd w:val="clear" w:color="000000" w:fill="D9E1F2"/>
            <w:noWrap/>
            <w:vAlign w:val="center"/>
            <w:hideMark/>
          </w:tcPr>
          <w:p w14:paraId="2E960B0B"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Faustino linares</w:t>
            </w:r>
          </w:p>
        </w:tc>
        <w:tc>
          <w:tcPr>
            <w:tcW w:w="1234" w:type="dxa"/>
            <w:tcBorders>
              <w:top w:val="nil"/>
              <w:left w:val="nil"/>
              <w:bottom w:val="single" w:sz="8" w:space="0" w:color="auto"/>
              <w:right w:val="single" w:sz="8" w:space="0" w:color="auto"/>
            </w:tcBorders>
            <w:shd w:val="clear" w:color="000000" w:fill="D9E1F2"/>
            <w:noWrap/>
            <w:vAlign w:val="center"/>
            <w:hideMark/>
          </w:tcPr>
          <w:p w14:paraId="4D32735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314 4426306</w:t>
            </w:r>
          </w:p>
        </w:tc>
        <w:tc>
          <w:tcPr>
            <w:tcW w:w="1114" w:type="dxa"/>
            <w:tcBorders>
              <w:top w:val="nil"/>
              <w:left w:val="nil"/>
              <w:bottom w:val="single" w:sz="8" w:space="0" w:color="auto"/>
              <w:right w:val="single" w:sz="8" w:space="0" w:color="auto"/>
            </w:tcBorders>
            <w:shd w:val="clear" w:color="auto" w:fill="auto"/>
            <w:noWrap/>
            <w:vAlign w:val="center"/>
            <w:hideMark/>
          </w:tcPr>
          <w:p w14:paraId="2380813A"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13EA6657"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3</w:t>
            </w:r>
          </w:p>
        </w:tc>
        <w:tc>
          <w:tcPr>
            <w:tcW w:w="845" w:type="dxa"/>
            <w:tcBorders>
              <w:top w:val="nil"/>
              <w:left w:val="nil"/>
              <w:bottom w:val="single" w:sz="8" w:space="0" w:color="auto"/>
              <w:right w:val="single" w:sz="8" w:space="0" w:color="auto"/>
            </w:tcBorders>
            <w:shd w:val="clear" w:color="auto" w:fill="auto"/>
            <w:noWrap/>
            <w:vAlign w:val="center"/>
            <w:hideMark/>
          </w:tcPr>
          <w:p w14:paraId="2264CA0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auto" w:fill="auto"/>
            <w:vAlign w:val="center"/>
            <w:hideMark/>
          </w:tcPr>
          <w:p w14:paraId="0FA7781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Yuca orgánica, de muy buena calidad, blandita como un pan, ideal para acompañar en asados, con cualquier tipo de carne, incluso solita con suero o guacamole. Muy recomendada.</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26B7B6E5"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520.000 </w:t>
            </w:r>
          </w:p>
        </w:tc>
      </w:tr>
      <w:tr w:rsidR="00087E3B" w:rsidRPr="002F5367" w14:paraId="2A5FF13C" w14:textId="77777777" w:rsidTr="00F6434F">
        <w:trPr>
          <w:trHeight w:val="1160"/>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4AA7C6A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CÍTRICOS LOS ANDES</w:t>
            </w:r>
          </w:p>
        </w:tc>
        <w:tc>
          <w:tcPr>
            <w:tcW w:w="1467" w:type="dxa"/>
            <w:tcBorders>
              <w:top w:val="nil"/>
              <w:left w:val="nil"/>
              <w:bottom w:val="single" w:sz="8" w:space="0" w:color="auto"/>
              <w:right w:val="single" w:sz="8" w:space="0" w:color="auto"/>
            </w:tcBorders>
            <w:shd w:val="clear" w:color="auto" w:fill="auto"/>
            <w:noWrap/>
            <w:vAlign w:val="center"/>
            <w:hideMark/>
          </w:tcPr>
          <w:p w14:paraId="217DBAD5"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 xml:space="preserve">Jairo </w:t>
            </w:r>
            <w:proofErr w:type="spellStart"/>
            <w:r w:rsidRPr="00807C85">
              <w:rPr>
                <w:rFonts w:eastAsia="Times New Roman"/>
                <w:color w:val="000000"/>
                <w:sz w:val="18"/>
                <w:szCs w:val="18"/>
                <w:lang w:eastAsia="es-CO"/>
              </w:rPr>
              <w:t>Tami</w:t>
            </w:r>
            <w:proofErr w:type="spellEnd"/>
          </w:p>
        </w:tc>
        <w:tc>
          <w:tcPr>
            <w:tcW w:w="1234" w:type="dxa"/>
            <w:tcBorders>
              <w:top w:val="nil"/>
              <w:left w:val="nil"/>
              <w:bottom w:val="single" w:sz="8" w:space="0" w:color="auto"/>
              <w:right w:val="single" w:sz="8" w:space="0" w:color="auto"/>
            </w:tcBorders>
            <w:shd w:val="clear" w:color="auto" w:fill="auto"/>
            <w:noWrap/>
            <w:vAlign w:val="center"/>
            <w:hideMark/>
          </w:tcPr>
          <w:p w14:paraId="6F754B01"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350 7704056</w:t>
            </w:r>
          </w:p>
        </w:tc>
        <w:tc>
          <w:tcPr>
            <w:tcW w:w="1114" w:type="dxa"/>
            <w:tcBorders>
              <w:top w:val="nil"/>
              <w:left w:val="nil"/>
              <w:bottom w:val="single" w:sz="8" w:space="0" w:color="auto"/>
              <w:right w:val="single" w:sz="8" w:space="0" w:color="auto"/>
            </w:tcBorders>
            <w:shd w:val="clear" w:color="000000" w:fill="D9E1F2"/>
            <w:noWrap/>
            <w:vAlign w:val="center"/>
            <w:hideMark/>
          </w:tcPr>
          <w:p w14:paraId="01CB461A"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000000" w:fill="D9E1F2"/>
            <w:vAlign w:val="center"/>
            <w:hideMark/>
          </w:tcPr>
          <w:p w14:paraId="6E4CF3BD"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3</w:t>
            </w:r>
          </w:p>
        </w:tc>
        <w:tc>
          <w:tcPr>
            <w:tcW w:w="845" w:type="dxa"/>
            <w:tcBorders>
              <w:top w:val="nil"/>
              <w:left w:val="nil"/>
              <w:bottom w:val="single" w:sz="8" w:space="0" w:color="auto"/>
              <w:right w:val="single" w:sz="8" w:space="0" w:color="auto"/>
            </w:tcBorders>
            <w:shd w:val="clear" w:color="000000" w:fill="D9E1F2"/>
            <w:noWrap/>
            <w:vAlign w:val="center"/>
            <w:hideMark/>
          </w:tcPr>
          <w:p w14:paraId="192F7E85"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000000" w:fill="D9E1F2"/>
            <w:vAlign w:val="center"/>
            <w:hideMark/>
          </w:tcPr>
          <w:p w14:paraId="4E156B3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Naranjas, limón mandarino y cocos, productos orgánicos de la finca a su mesa.</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26BFE27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491.000 </w:t>
            </w:r>
          </w:p>
        </w:tc>
      </w:tr>
      <w:tr w:rsidR="00087E3B" w:rsidRPr="002F5367" w14:paraId="4FAD78DB" w14:textId="77777777" w:rsidTr="00F6434F">
        <w:trPr>
          <w:trHeight w:val="1160"/>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3DB643E5"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CUAJADA SAN JOAQUINERA</w:t>
            </w:r>
          </w:p>
        </w:tc>
        <w:tc>
          <w:tcPr>
            <w:tcW w:w="1467" w:type="dxa"/>
            <w:tcBorders>
              <w:top w:val="nil"/>
              <w:left w:val="nil"/>
              <w:bottom w:val="single" w:sz="8" w:space="0" w:color="auto"/>
              <w:right w:val="single" w:sz="8" w:space="0" w:color="auto"/>
            </w:tcBorders>
            <w:shd w:val="clear" w:color="000000" w:fill="D9E1F2"/>
            <w:noWrap/>
            <w:vAlign w:val="center"/>
            <w:hideMark/>
          </w:tcPr>
          <w:p w14:paraId="14576B68"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Eugenio Rodríguez</w:t>
            </w:r>
          </w:p>
        </w:tc>
        <w:tc>
          <w:tcPr>
            <w:tcW w:w="1234" w:type="dxa"/>
            <w:tcBorders>
              <w:top w:val="nil"/>
              <w:left w:val="nil"/>
              <w:bottom w:val="single" w:sz="8" w:space="0" w:color="auto"/>
              <w:right w:val="single" w:sz="8" w:space="0" w:color="auto"/>
            </w:tcBorders>
            <w:shd w:val="clear" w:color="000000" w:fill="D9E1F2"/>
            <w:noWrap/>
            <w:vAlign w:val="center"/>
            <w:hideMark/>
          </w:tcPr>
          <w:p w14:paraId="78C025A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3118002957</w:t>
            </w:r>
          </w:p>
        </w:tc>
        <w:tc>
          <w:tcPr>
            <w:tcW w:w="1114" w:type="dxa"/>
            <w:tcBorders>
              <w:top w:val="nil"/>
              <w:left w:val="nil"/>
              <w:bottom w:val="single" w:sz="8" w:space="0" w:color="auto"/>
              <w:right w:val="single" w:sz="8" w:space="0" w:color="auto"/>
            </w:tcBorders>
            <w:shd w:val="clear" w:color="auto" w:fill="auto"/>
            <w:noWrap/>
            <w:vAlign w:val="center"/>
            <w:hideMark/>
          </w:tcPr>
          <w:p w14:paraId="7E70A22C"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420A6899"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3</w:t>
            </w:r>
          </w:p>
        </w:tc>
        <w:tc>
          <w:tcPr>
            <w:tcW w:w="845" w:type="dxa"/>
            <w:tcBorders>
              <w:top w:val="nil"/>
              <w:left w:val="nil"/>
              <w:bottom w:val="single" w:sz="8" w:space="0" w:color="auto"/>
              <w:right w:val="single" w:sz="8" w:space="0" w:color="auto"/>
            </w:tcBorders>
            <w:shd w:val="clear" w:color="auto" w:fill="auto"/>
            <w:noWrap/>
            <w:vAlign w:val="center"/>
            <w:hideMark/>
          </w:tcPr>
          <w:p w14:paraId="245B7DB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auto" w:fill="auto"/>
            <w:vAlign w:val="center"/>
            <w:hideMark/>
          </w:tcPr>
          <w:p w14:paraId="64F3926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Cuajada fresca, envuelta en hojas de bijao, libre de contaminantes, nutritiva y deliciosa, </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6F45467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300.000 </w:t>
            </w:r>
          </w:p>
        </w:tc>
      </w:tr>
      <w:tr w:rsidR="00087E3B" w:rsidRPr="002F5367" w14:paraId="4D5FAB91" w14:textId="77777777" w:rsidTr="00F6434F">
        <w:trPr>
          <w:trHeight w:val="2882"/>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4D024EC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BIOINSUMOS ORGANICOS LOS AGROECOLOGICOS </w:t>
            </w:r>
          </w:p>
        </w:tc>
        <w:tc>
          <w:tcPr>
            <w:tcW w:w="1467" w:type="dxa"/>
            <w:tcBorders>
              <w:top w:val="nil"/>
              <w:left w:val="nil"/>
              <w:bottom w:val="single" w:sz="8" w:space="0" w:color="auto"/>
              <w:right w:val="single" w:sz="8" w:space="0" w:color="auto"/>
            </w:tcBorders>
            <w:shd w:val="clear" w:color="auto" w:fill="auto"/>
            <w:noWrap/>
            <w:vAlign w:val="center"/>
            <w:hideMark/>
          </w:tcPr>
          <w:p w14:paraId="6C955E11" w14:textId="77777777" w:rsidR="00087E3B" w:rsidRPr="002F5367" w:rsidRDefault="00087E3B" w:rsidP="00CD7373">
            <w:pPr>
              <w:rPr>
                <w:rFonts w:eastAsia="Times New Roman"/>
                <w:color w:val="000000"/>
                <w:sz w:val="18"/>
                <w:szCs w:val="18"/>
                <w:lang w:eastAsia="es-CO"/>
              </w:rPr>
            </w:pPr>
            <w:r w:rsidRPr="00807C85">
              <w:rPr>
                <w:rFonts w:eastAsia="Times New Roman"/>
                <w:color w:val="000000"/>
                <w:sz w:val="18"/>
                <w:szCs w:val="18"/>
                <w:lang w:eastAsia="es-CO"/>
              </w:rPr>
              <w:t>Gladys Rodríguez Peñaloza</w:t>
            </w:r>
          </w:p>
        </w:tc>
        <w:tc>
          <w:tcPr>
            <w:tcW w:w="1234" w:type="dxa"/>
            <w:tcBorders>
              <w:top w:val="nil"/>
              <w:left w:val="nil"/>
              <w:bottom w:val="single" w:sz="8" w:space="0" w:color="auto"/>
              <w:right w:val="single" w:sz="8" w:space="0" w:color="auto"/>
            </w:tcBorders>
            <w:shd w:val="clear" w:color="auto" w:fill="auto"/>
            <w:noWrap/>
            <w:vAlign w:val="center"/>
            <w:hideMark/>
          </w:tcPr>
          <w:p w14:paraId="3946A557"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320 8506348</w:t>
            </w:r>
          </w:p>
        </w:tc>
        <w:tc>
          <w:tcPr>
            <w:tcW w:w="1114" w:type="dxa"/>
            <w:tcBorders>
              <w:top w:val="nil"/>
              <w:left w:val="nil"/>
              <w:bottom w:val="single" w:sz="8" w:space="0" w:color="auto"/>
              <w:right w:val="single" w:sz="8" w:space="0" w:color="auto"/>
            </w:tcBorders>
            <w:shd w:val="clear" w:color="000000" w:fill="D9E1F2"/>
            <w:noWrap/>
            <w:vAlign w:val="center"/>
            <w:hideMark/>
          </w:tcPr>
          <w:p w14:paraId="6641DB7C"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000000" w:fill="D9E1F2"/>
            <w:vAlign w:val="center"/>
            <w:hideMark/>
          </w:tcPr>
          <w:p w14:paraId="078E1EEF"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TITULADA </w:t>
            </w:r>
          </w:p>
        </w:tc>
        <w:tc>
          <w:tcPr>
            <w:tcW w:w="845" w:type="dxa"/>
            <w:tcBorders>
              <w:top w:val="nil"/>
              <w:left w:val="nil"/>
              <w:bottom w:val="single" w:sz="8" w:space="0" w:color="auto"/>
              <w:right w:val="single" w:sz="8" w:space="0" w:color="auto"/>
            </w:tcBorders>
            <w:shd w:val="clear" w:color="000000" w:fill="D9E1F2"/>
            <w:noWrap/>
            <w:vAlign w:val="center"/>
            <w:hideMark/>
          </w:tcPr>
          <w:p w14:paraId="7245661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000000" w:fill="D9E1F2"/>
            <w:vAlign w:val="center"/>
            <w:hideMark/>
          </w:tcPr>
          <w:p w14:paraId="6B6AE4E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Abono </w:t>
            </w:r>
            <w:r w:rsidRPr="00807C85">
              <w:rPr>
                <w:rFonts w:eastAsia="Times New Roman"/>
                <w:color w:val="000000"/>
                <w:sz w:val="18"/>
                <w:szCs w:val="18"/>
                <w:lang w:eastAsia="es-CO"/>
              </w:rPr>
              <w:t>orgánico</w:t>
            </w:r>
            <w:r w:rsidRPr="002F5367">
              <w:rPr>
                <w:rFonts w:eastAsia="Times New Roman"/>
                <w:color w:val="000000"/>
                <w:sz w:val="18"/>
                <w:szCs w:val="18"/>
                <w:lang w:eastAsia="es-CO"/>
              </w:rPr>
              <w:t xml:space="preserve"> tipo compost en presentación de 10 kg, abono liquido </w:t>
            </w:r>
            <w:proofErr w:type="spellStart"/>
            <w:r w:rsidRPr="002F5367">
              <w:rPr>
                <w:rFonts w:eastAsia="Times New Roman"/>
                <w:color w:val="000000"/>
                <w:sz w:val="18"/>
                <w:szCs w:val="18"/>
                <w:lang w:eastAsia="es-CO"/>
              </w:rPr>
              <w:t>biofrut</w:t>
            </w:r>
            <w:proofErr w:type="spellEnd"/>
            <w:r w:rsidRPr="002F5367">
              <w:rPr>
                <w:rFonts w:eastAsia="Times New Roman"/>
                <w:color w:val="000000"/>
                <w:sz w:val="18"/>
                <w:szCs w:val="18"/>
                <w:lang w:eastAsia="es-CO"/>
              </w:rPr>
              <w:t xml:space="preserve"> en presentación de tres litros usado para floración y producción, caldo </w:t>
            </w:r>
            <w:proofErr w:type="spellStart"/>
            <w:r w:rsidRPr="002F5367">
              <w:rPr>
                <w:rFonts w:eastAsia="Times New Roman"/>
                <w:color w:val="000000"/>
                <w:sz w:val="18"/>
                <w:szCs w:val="18"/>
                <w:lang w:eastAsia="es-CO"/>
              </w:rPr>
              <w:t>sulfocalcico</w:t>
            </w:r>
            <w:proofErr w:type="spellEnd"/>
            <w:r w:rsidRPr="002F5367">
              <w:rPr>
                <w:rFonts w:eastAsia="Times New Roman"/>
                <w:color w:val="000000"/>
                <w:sz w:val="18"/>
                <w:szCs w:val="18"/>
                <w:lang w:eastAsia="es-CO"/>
              </w:rPr>
              <w:t xml:space="preserve"> es un fungicida orgánico usado para control de hongos </w:t>
            </w:r>
            <w:proofErr w:type="spellStart"/>
            <w:r w:rsidRPr="002F5367">
              <w:rPr>
                <w:rFonts w:eastAsia="Times New Roman"/>
                <w:color w:val="000000"/>
                <w:sz w:val="18"/>
                <w:szCs w:val="18"/>
                <w:lang w:eastAsia="es-CO"/>
              </w:rPr>
              <w:t>patogenos</w:t>
            </w:r>
            <w:proofErr w:type="spellEnd"/>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7EDBB29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205.000 </w:t>
            </w:r>
          </w:p>
        </w:tc>
      </w:tr>
      <w:tr w:rsidR="00087E3B" w:rsidRPr="002F5367" w14:paraId="68558D20" w14:textId="77777777" w:rsidTr="00F6434F">
        <w:trPr>
          <w:trHeight w:val="1160"/>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6A45A99F"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LOS POSTRES DE LA NEGRA RAQUEL</w:t>
            </w:r>
          </w:p>
        </w:tc>
        <w:tc>
          <w:tcPr>
            <w:tcW w:w="1467" w:type="dxa"/>
            <w:tcBorders>
              <w:top w:val="nil"/>
              <w:left w:val="nil"/>
              <w:bottom w:val="single" w:sz="8" w:space="0" w:color="auto"/>
              <w:right w:val="single" w:sz="8" w:space="0" w:color="auto"/>
            </w:tcBorders>
            <w:shd w:val="clear" w:color="000000" w:fill="D9E1F2"/>
            <w:noWrap/>
            <w:vAlign w:val="center"/>
            <w:hideMark/>
          </w:tcPr>
          <w:p w14:paraId="0D8931B3"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RAQUEL VELAZQUEZ</w:t>
            </w:r>
          </w:p>
        </w:tc>
        <w:tc>
          <w:tcPr>
            <w:tcW w:w="1234" w:type="dxa"/>
            <w:tcBorders>
              <w:top w:val="nil"/>
              <w:left w:val="nil"/>
              <w:bottom w:val="single" w:sz="8" w:space="0" w:color="auto"/>
              <w:right w:val="single" w:sz="8" w:space="0" w:color="auto"/>
            </w:tcBorders>
            <w:shd w:val="clear" w:color="000000" w:fill="D9E1F2"/>
            <w:noWrap/>
            <w:vAlign w:val="center"/>
            <w:hideMark/>
          </w:tcPr>
          <w:p w14:paraId="634459F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304 2521062</w:t>
            </w:r>
          </w:p>
        </w:tc>
        <w:tc>
          <w:tcPr>
            <w:tcW w:w="1114" w:type="dxa"/>
            <w:tcBorders>
              <w:top w:val="nil"/>
              <w:left w:val="nil"/>
              <w:bottom w:val="single" w:sz="8" w:space="0" w:color="auto"/>
              <w:right w:val="single" w:sz="8" w:space="0" w:color="auto"/>
            </w:tcBorders>
            <w:shd w:val="clear" w:color="auto" w:fill="auto"/>
            <w:noWrap/>
            <w:vAlign w:val="center"/>
            <w:hideMark/>
          </w:tcPr>
          <w:p w14:paraId="503B826A"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1606ECC2"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4</w:t>
            </w:r>
          </w:p>
        </w:tc>
        <w:tc>
          <w:tcPr>
            <w:tcW w:w="845" w:type="dxa"/>
            <w:tcBorders>
              <w:top w:val="nil"/>
              <w:left w:val="nil"/>
              <w:bottom w:val="single" w:sz="8" w:space="0" w:color="auto"/>
              <w:right w:val="single" w:sz="8" w:space="0" w:color="auto"/>
            </w:tcBorders>
            <w:shd w:val="clear" w:color="auto" w:fill="auto"/>
            <w:noWrap/>
            <w:vAlign w:val="center"/>
            <w:hideMark/>
          </w:tcPr>
          <w:p w14:paraId="22B5968F"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auto" w:fill="auto"/>
            <w:vAlign w:val="center"/>
            <w:hideMark/>
          </w:tcPr>
          <w:p w14:paraId="2B5DBBC0"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Enyucado, arroz con leche, postre tres leches, postre de </w:t>
            </w:r>
            <w:r w:rsidRPr="00807C85">
              <w:rPr>
                <w:rFonts w:eastAsia="Times New Roman"/>
                <w:color w:val="000000"/>
                <w:sz w:val="18"/>
                <w:szCs w:val="18"/>
                <w:lang w:eastAsia="es-CO"/>
              </w:rPr>
              <w:t>maracuyá</w:t>
            </w:r>
            <w:r w:rsidRPr="002F5367">
              <w:rPr>
                <w:rFonts w:eastAsia="Times New Roman"/>
                <w:color w:val="000000"/>
                <w:sz w:val="18"/>
                <w:szCs w:val="18"/>
                <w:lang w:eastAsia="es-CO"/>
              </w:rPr>
              <w:t xml:space="preserve">, mermelada de </w:t>
            </w:r>
            <w:r w:rsidRPr="00807C85">
              <w:rPr>
                <w:rFonts w:eastAsia="Times New Roman"/>
                <w:color w:val="000000"/>
                <w:sz w:val="18"/>
                <w:szCs w:val="18"/>
                <w:lang w:eastAsia="es-CO"/>
              </w:rPr>
              <w:t>borojó</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45F8796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104.000 </w:t>
            </w:r>
          </w:p>
        </w:tc>
      </w:tr>
      <w:tr w:rsidR="00087E3B" w:rsidRPr="002F5367" w14:paraId="43D3B708" w14:textId="77777777" w:rsidTr="00F6434F">
        <w:trPr>
          <w:trHeight w:val="586"/>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3513ED60"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LOS LIRIOS</w:t>
            </w:r>
          </w:p>
        </w:tc>
        <w:tc>
          <w:tcPr>
            <w:tcW w:w="1467" w:type="dxa"/>
            <w:tcBorders>
              <w:top w:val="nil"/>
              <w:left w:val="nil"/>
              <w:bottom w:val="single" w:sz="8" w:space="0" w:color="auto"/>
              <w:right w:val="single" w:sz="8" w:space="0" w:color="auto"/>
            </w:tcBorders>
            <w:shd w:val="clear" w:color="auto" w:fill="auto"/>
            <w:noWrap/>
            <w:vAlign w:val="center"/>
            <w:hideMark/>
          </w:tcPr>
          <w:p w14:paraId="5886532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John Varón </w:t>
            </w:r>
          </w:p>
        </w:tc>
        <w:tc>
          <w:tcPr>
            <w:tcW w:w="1234" w:type="dxa"/>
            <w:tcBorders>
              <w:top w:val="nil"/>
              <w:left w:val="nil"/>
              <w:bottom w:val="single" w:sz="8" w:space="0" w:color="auto"/>
              <w:right w:val="single" w:sz="8" w:space="0" w:color="auto"/>
            </w:tcBorders>
            <w:shd w:val="clear" w:color="auto" w:fill="auto"/>
            <w:noWrap/>
            <w:vAlign w:val="center"/>
            <w:hideMark/>
          </w:tcPr>
          <w:p w14:paraId="3431638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3106978154</w:t>
            </w:r>
          </w:p>
        </w:tc>
        <w:tc>
          <w:tcPr>
            <w:tcW w:w="1114" w:type="dxa"/>
            <w:tcBorders>
              <w:top w:val="nil"/>
              <w:left w:val="nil"/>
              <w:bottom w:val="single" w:sz="8" w:space="0" w:color="auto"/>
              <w:right w:val="single" w:sz="8" w:space="0" w:color="auto"/>
            </w:tcBorders>
            <w:shd w:val="clear" w:color="000000" w:fill="D9E1F2"/>
            <w:noWrap/>
            <w:vAlign w:val="center"/>
            <w:hideMark/>
          </w:tcPr>
          <w:p w14:paraId="65C4E446"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000000" w:fill="D9E1F2"/>
            <w:vAlign w:val="center"/>
            <w:hideMark/>
          </w:tcPr>
          <w:p w14:paraId="4D763948"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2</w:t>
            </w:r>
          </w:p>
        </w:tc>
        <w:tc>
          <w:tcPr>
            <w:tcW w:w="845" w:type="dxa"/>
            <w:tcBorders>
              <w:top w:val="nil"/>
              <w:left w:val="nil"/>
              <w:bottom w:val="single" w:sz="8" w:space="0" w:color="auto"/>
              <w:right w:val="single" w:sz="8" w:space="0" w:color="auto"/>
            </w:tcBorders>
            <w:shd w:val="clear" w:color="000000" w:fill="D9E1F2"/>
            <w:noWrap/>
            <w:vAlign w:val="center"/>
            <w:hideMark/>
          </w:tcPr>
          <w:p w14:paraId="4B804F8E"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Tame</w:t>
            </w:r>
          </w:p>
        </w:tc>
        <w:tc>
          <w:tcPr>
            <w:tcW w:w="1879" w:type="dxa"/>
            <w:tcBorders>
              <w:top w:val="nil"/>
              <w:left w:val="nil"/>
              <w:bottom w:val="single" w:sz="8" w:space="0" w:color="auto"/>
              <w:right w:val="nil"/>
            </w:tcBorders>
            <w:shd w:val="clear" w:color="000000" w:fill="D9E1F2"/>
            <w:vAlign w:val="center"/>
            <w:hideMark/>
          </w:tcPr>
          <w:p w14:paraId="1478D09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Plátano,</w:t>
            </w:r>
            <w:r w:rsidRPr="00807C85">
              <w:rPr>
                <w:rFonts w:eastAsia="Times New Roman"/>
                <w:color w:val="000000"/>
                <w:sz w:val="18"/>
                <w:szCs w:val="18"/>
                <w:lang w:eastAsia="es-CO"/>
              </w:rPr>
              <w:t xml:space="preserve"> </w:t>
            </w:r>
            <w:r w:rsidRPr="002F5367">
              <w:rPr>
                <w:rFonts w:eastAsia="Times New Roman"/>
                <w:color w:val="000000"/>
                <w:sz w:val="18"/>
                <w:szCs w:val="18"/>
                <w:lang w:eastAsia="es-CO"/>
              </w:rPr>
              <w:t>yuca,</w:t>
            </w:r>
            <w:r w:rsidRPr="00807C85">
              <w:rPr>
                <w:rFonts w:eastAsia="Times New Roman"/>
                <w:color w:val="000000"/>
                <w:sz w:val="18"/>
                <w:szCs w:val="18"/>
                <w:lang w:eastAsia="es-CO"/>
              </w:rPr>
              <w:t xml:space="preserve"> </w:t>
            </w:r>
            <w:r w:rsidRPr="002F5367">
              <w:rPr>
                <w:rFonts w:eastAsia="Times New Roman"/>
                <w:color w:val="000000"/>
                <w:sz w:val="18"/>
                <w:szCs w:val="18"/>
                <w:lang w:eastAsia="es-CO"/>
              </w:rPr>
              <w:t>cilantro,</w:t>
            </w:r>
            <w:r w:rsidRPr="00807C85">
              <w:rPr>
                <w:rFonts w:eastAsia="Times New Roman"/>
                <w:color w:val="000000"/>
                <w:sz w:val="18"/>
                <w:szCs w:val="18"/>
                <w:lang w:eastAsia="es-CO"/>
              </w:rPr>
              <w:t xml:space="preserve"> </w:t>
            </w:r>
            <w:r w:rsidRPr="002F5367">
              <w:rPr>
                <w:rFonts w:eastAsia="Times New Roman"/>
                <w:color w:val="000000"/>
                <w:sz w:val="18"/>
                <w:szCs w:val="18"/>
                <w:lang w:eastAsia="es-CO"/>
              </w:rPr>
              <w:t>limones</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79E791D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618.000 </w:t>
            </w:r>
          </w:p>
        </w:tc>
      </w:tr>
      <w:tr w:rsidR="00087E3B" w:rsidRPr="002F5367" w14:paraId="31CEA685" w14:textId="77777777" w:rsidTr="00F6434F">
        <w:trPr>
          <w:trHeight w:val="1111"/>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2C218F8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GRANJA INTEGRAL VILLA CRUZ (EL REY DEL POLLITO CRIOLLO)</w:t>
            </w:r>
          </w:p>
        </w:tc>
        <w:tc>
          <w:tcPr>
            <w:tcW w:w="1467" w:type="dxa"/>
            <w:tcBorders>
              <w:top w:val="nil"/>
              <w:left w:val="nil"/>
              <w:bottom w:val="single" w:sz="8" w:space="0" w:color="auto"/>
              <w:right w:val="single" w:sz="8" w:space="0" w:color="auto"/>
            </w:tcBorders>
            <w:shd w:val="clear" w:color="000000" w:fill="D9E1F2"/>
            <w:noWrap/>
            <w:vAlign w:val="center"/>
            <w:hideMark/>
          </w:tcPr>
          <w:p w14:paraId="1E8C6E9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Leonardo García jurado </w:t>
            </w:r>
          </w:p>
        </w:tc>
        <w:tc>
          <w:tcPr>
            <w:tcW w:w="1234" w:type="dxa"/>
            <w:tcBorders>
              <w:top w:val="nil"/>
              <w:left w:val="nil"/>
              <w:bottom w:val="single" w:sz="8" w:space="0" w:color="auto"/>
              <w:right w:val="single" w:sz="8" w:space="0" w:color="auto"/>
            </w:tcBorders>
            <w:shd w:val="clear" w:color="000000" w:fill="D9E1F2"/>
            <w:noWrap/>
            <w:vAlign w:val="center"/>
            <w:hideMark/>
          </w:tcPr>
          <w:p w14:paraId="0C7C297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3217949530</w:t>
            </w:r>
          </w:p>
        </w:tc>
        <w:tc>
          <w:tcPr>
            <w:tcW w:w="1114" w:type="dxa"/>
            <w:tcBorders>
              <w:top w:val="nil"/>
              <w:left w:val="nil"/>
              <w:bottom w:val="single" w:sz="8" w:space="0" w:color="auto"/>
              <w:right w:val="single" w:sz="8" w:space="0" w:color="auto"/>
            </w:tcBorders>
            <w:shd w:val="clear" w:color="auto" w:fill="auto"/>
            <w:noWrap/>
            <w:vAlign w:val="center"/>
            <w:hideMark/>
          </w:tcPr>
          <w:p w14:paraId="124FAF6C"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16097903"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3</w:t>
            </w:r>
          </w:p>
        </w:tc>
        <w:tc>
          <w:tcPr>
            <w:tcW w:w="845" w:type="dxa"/>
            <w:tcBorders>
              <w:top w:val="nil"/>
              <w:left w:val="nil"/>
              <w:bottom w:val="single" w:sz="8" w:space="0" w:color="auto"/>
              <w:right w:val="single" w:sz="8" w:space="0" w:color="auto"/>
            </w:tcBorders>
            <w:shd w:val="clear" w:color="auto" w:fill="auto"/>
            <w:noWrap/>
            <w:vAlign w:val="center"/>
            <w:hideMark/>
          </w:tcPr>
          <w:p w14:paraId="0474131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auto" w:fill="auto"/>
            <w:vAlign w:val="center"/>
            <w:hideMark/>
          </w:tcPr>
          <w:p w14:paraId="740D89F5"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Gallinas huevos,</w:t>
            </w:r>
            <w:r w:rsidRPr="00807C85">
              <w:rPr>
                <w:rFonts w:eastAsia="Times New Roman"/>
                <w:color w:val="000000"/>
                <w:sz w:val="18"/>
                <w:szCs w:val="18"/>
                <w:lang w:eastAsia="es-CO"/>
              </w:rPr>
              <w:t xml:space="preserve"> </w:t>
            </w:r>
            <w:r w:rsidRPr="002F5367">
              <w:rPr>
                <w:rFonts w:eastAsia="Times New Roman"/>
                <w:color w:val="000000"/>
                <w:sz w:val="18"/>
                <w:szCs w:val="18"/>
                <w:lang w:eastAsia="es-CO"/>
              </w:rPr>
              <w:t xml:space="preserve">pollos criollos </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4672811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252.000 </w:t>
            </w:r>
          </w:p>
        </w:tc>
      </w:tr>
      <w:tr w:rsidR="00087E3B" w:rsidRPr="002F5367" w14:paraId="0DED4C8D" w14:textId="77777777" w:rsidTr="00F6434F">
        <w:trPr>
          <w:trHeight w:val="965"/>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5FD71661"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CHOCOARENOSA </w:t>
            </w:r>
          </w:p>
        </w:tc>
        <w:tc>
          <w:tcPr>
            <w:tcW w:w="1467" w:type="dxa"/>
            <w:tcBorders>
              <w:top w:val="nil"/>
              <w:left w:val="nil"/>
              <w:bottom w:val="single" w:sz="8" w:space="0" w:color="auto"/>
              <w:right w:val="single" w:sz="8" w:space="0" w:color="auto"/>
            </w:tcBorders>
            <w:shd w:val="clear" w:color="auto" w:fill="auto"/>
            <w:noWrap/>
            <w:vAlign w:val="center"/>
            <w:hideMark/>
          </w:tcPr>
          <w:p w14:paraId="59826DD0" w14:textId="77777777" w:rsidR="00087E3B" w:rsidRPr="002F5367" w:rsidRDefault="00087E3B" w:rsidP="00CD7373">
            <w:pPr>
              <w:rPr>
                <w:rFonts w:eastAsia="Times New Roman"/>
                <w:color w:val="000000"/>
                <w:sz w:val="18"/>
                <w:szCs w:val="18"/>
                <w:lang w:eastAsia="es-CO"/>
              </w:rPr>
            </w:pPr>
            <w:proofErr w:type="spellStart"/>
            <w:r w:rsidRPr="00807C85">
              <w:rPr>
                <w:rFonts w:eastAsia="Times New Roman"/>
                <w:color w:val="000000"/>
                <w:sz w:val="18"/>
                <w:szCs w:val="18"/>
                <w:lang w:eastAsia="es-CO"/>
              </w:rPr>
              <w:t>Ibec</w:t>
            </w:r>
            <w:proofErr w:type="spellEnd"/>
            <w:r w:rsidRPr="00807C85">
              <w:rPr>
                <w:rFonts w:eastAsia="Times New Roman"/>
                <w:color w:val="000000"/>
                <w:sz w:val="18"/>
                <w:szCs w:val="18"/>
                <w:lang w:eastAsia="es-CO"/>
              </w:rPr>
              <w:t xml:space="preserve"> Yadira Ramos </w:t>
            </w:r>
          </w:p>
        </w:tc>
        <w:tc>
          <w:tcPr>
            <w:tcW w:w="1234" w:type="dxa"/>
            <w:tcBorders>
              <w:top w:val="nil"/>
              <w:left w:val="nil"/>
              <w:bottom w:val="single" w:sz="8" w:space="0" w:color="auto"/>
              <w:right w:val="single" w:sz="8" w:space="0" w:color="auto"/>
            </w:tcBorders>
            <w:shd w:val="clear" w:color="auto" w:fill="auto"/>
            <w:noWrap/>
            <w:vAlign w:val="center"/>
            <w:hideMark/>
          </w:tcPr>
          <w:p w14:paraId="7BBBB7F3"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3184900383</w:t>
            </w:r>
          </w:p>
        </w:tc>
        <w:tc>
          <w:tcPr>
            <w:tcW w:w="1114" w:type="dxa"/>
            <w:tcBorders>
              <w:top w:val="nil"/>
              <w:left w:val="nil"/>
              <w:bottom w:val="single" w:sz="8" w:space="0" w:color="auto"/>
              <w:right w:val="single" w:sz="8" w:space="0" w:color="auto"/>
            </w:tcBorders>
            <w:shd w:val="clear" w:color="000000" w:fill="D9E1F2"/>
            <w:noWrap/>
            <w:vAlign w:val="center"/>
            <w:hideMark/>
          </w:tcPr>
          <w:p w14:paraId="6B8CDAFD"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000000" w:fill="D9E1F2"/>
            <w:vAlign w:val="center"/>
            <w:hideMark/>
          </w:tcPr>
          <w:p w14:paraId="15BA038A"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2</w:t>
            </w:r>
          </w:p>
        </w:tc>
        <w:tc>
          <w:tcPr>
            <w:tcW w:w="845" w:type="dxa"/>
            <w:tcBorders>
              <w:top w:val="nil"/>
              <w:left w:val="nil"/>
              <w:bottom w:val="single" w:sz="8" w:space="0" w:color="auto"/>
              <w:right w:val="single" w:sz="8" w:space="0" w:color="auto"/>
            </w:tcBorders>
            <w:shd w:val="clear" w:color="000000" w:fill="D9E1F2"/>
            <w:noWrap/>
            <w:vAlign w:val="center"/>
            <w:hideMark/>
          </w:tcPr>
          <w:p w14:paraId="1C2680B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Arauquita</w:t>
            </w:r>
          </w:p>
        </w:tc>
        <w:tc>
          <w:tcPr>
            <w:tcW w:w="1879" w:type="dxa"/>
            <w:tcBorders>
              <w:top w:val="nil"/>
              <w:left w:val="nil"/>
              <w:bottom w:val="single" w:sz="8" w:space="0" w:color="auto"/>
              <w:right w:val="nil"/>
            </w:tcBorders>
            <w:shd w:val="clear" w:color="000000" w:fill="D9E1F2"/>
            <w:vAlign w:val="center"/>
            <w:hideMark/>
          </w:tcPr>
          <w:p w14:paraId="0C243C61"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Tortas de cacao, chocolate de mesa artesanal, jalea de mucilago de cacao y arequipe de cacao </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652D178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326.000 </w:t>
            </w:r>
          </w:p>
        </w:tc>
      </w:tr>
      <w:tr w:rsidR="00087E3B" w:rsidRPr="002F5367" w14:paraId="6E0CBA50" w14:textId="77777777" w:rsidTr="00F6434F">
        <w:trPr>
          <w:trHeight w:val="586"/>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639E65E8"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lastRenderedPageBreak/>
              <w:t xml:space="preserve">MIL RAZONES PARA VIVIR </w:t>
            </w:r>
          </w:p>
        </w:tc>
        <w:tc>
          <w:tcPr>
            <w:tcW w:w="1467" w:type="dxa"/>
            <w:tcBorders>
              <w:top w:val="nil"/>
              <w:left w:val="nil"/>
              <w:bottom w:val="single" w:sz="8" w:space="0" w:color="auto"/>
              <w:right w:val="single" w:sz="8" w:space="0" w:color="auto"/>
            </w:tcBorders>
            <w:shd w:val="clear" w:color="000000" w:fill="D9E1F2"/>
            <w:noWrap/>
            <w:vAlign w:val="center"/>
            <w:hideMark/>
          </w:tcPr>
          <w:p w14:paraId="4EB8675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Evelia </w:t>
            </w:r>
            <w:r w:rsidRPr="00807C85">
              <w:rPr>
                <w:rFonts w:eastAsia="Times New Roman"/>
                <w:color w:val="000000"/>
                <w:sz w:val="18"/>
                <w:szCs w:val="18"/>
                <w:lang w:eastAsia="es-CO"/>
              </w:rPr>
              <w:t>León</w:t>
            </w:r>
            <w:r w:rsidRPr="002F5367">
              <w:rPr>
                <w:rFonts w:eastAsia="Times New Roman"/>
                <w:color w:val="000000"/>
                <w:sz w:val="18"/>
                <w:szCs w:val="18"/>
                <w:lang w:eastAsia="es-CO"/>
              </w:rPr>
              <w:t xml:space="preserve"> </w:t>
            </w:r>
            <w:r w:rsidRPr="00807C85">
              <w:rPr>
                <w:rFonts w:eastAsia="Times New Roman"/>
                <w:color w:val="000000"/>
                <w:sz w:val="18"/>
                <w:szCs w:val="18"/>
                <w:lang w:eastAsia="es-CO"/>
              </w:rPr>
              <w:t>Núñez</w:t>
            </w:r>
            <w:r w:rsidRPr="002F5367">
              <w:rPr>
                <w:rFonts w:eastAsia="Times New Roman"/>
                <w:color w:val="000000"/>
                <w:sz w:val="18"/>
                <w:szCs w:val="18"/>
                <w:lang w:eastAsia="es-CO"/>
              </w:rPr>
              <w:t xml:space="preserve"> </w:t>
            </w:r>
          </w:p>
        </w:tc>
        <w:tc>
          <w:tcPr>
            <w:tcW w:w="1234" w:type="dxa"/>
            <w:tcBorders>
              <w:top w:val="nil"/>
              <w:left w:val="nil"/>
              <w:bottom w:val="single" w:sz="8" w:space="0" w:color="auto"/>
              <w:right w:val="single" w:sz="8" w:space="0" w:color="auto"/>
            </w:tcBorders>
            <w:shd w:val="clear" w:color="000000" w:fill="D9E1F2"/>
            <w:noWrap/>
            <w:vAlign w:val="center"/>
            <w:hideMark/>
          </w:tcPr>
          <w:p w14:paraId="1360A02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3133310178</w:t>
            </w:r>
          </w:p>
        </w:tc>
        <w:tc>
          <w:tcPr>
            <w:tcW w:w="1114" w:type="dxa"/>
            <w:tcBorders>
              <w:top w:val="nil"/>
              <w:left w:val="nil"/>
              <w:bottom w:val="single" w:sz="8" w:space="0" w:color="auto"/>
              <w:right w:val="single" w:sz="8" w:space="0" w:color="auto"/>
            </w:tcBorders>
            <w:shd w:val="clear" w:color="auto" w:fill="auto"/>
            <w:noWrap/>
            <w:vAlign w:val="center"/>
            <w:hideMark/>
          </w:tcPr>
          <w:p w14:paraId="7CED29E5"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FULL POPULAR </w:t>
            </w:r>
          </w:p>
        </w:tc>
        <w:tc>
          <w:tcPr>
            <w:tcW w:w="1027" w:type="dxa"/>
            <w:tcBorders>
              <w:top w:val="nil"/>
              <w:left w:val="nil"/>
              <w:bottom w:val="single" w:sz="8" w:space="0" w:color="auto"/>
              <w:right w:val="single" w:sz="8" w:space="0" w:color="auto"/>
            </w:tcBorders>
            <w:shd w:val="clear" w:color="auto" w:fill="auto"/>
            <w:vAlign w:val="center"/>
            <w:hideMark/>
          </w:tcPr>
          <w:p w14:paraId="316D30B3"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ECONOMIA POPULAR </w:t>
            </w:r>
          </w:p>
        </w:tc>
        <w:tc>
          <w:tcPr>
            <w:tcW w:w="845" w:type="dxa"/>
            <w:tcBorders>
              <w:top w:val="nil"/>
              <w:left w:val="nil"/>
              <w:bottom w:val="single" w:sz="8" w:space="0" w:color="auto"/>
              <w:right w:val="single" w:sz="8" w:space="0" w:color="auto"/>
            </w:tcBorders>
            <w:shd w:val="clear" w:color="auto" w:fill="auto"/>
            <w:noWrap/>
            <w:vAlign w:val="center"/>
            <w:hideMark/>
          </w:tcPr>
          <w:p w14:paraId="44F21C4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Fortul</w:t>
            </w:r>
          </w:p>
        </w:tc>
        <w:tc>
          <w:tcPr>
            <w:tcW w:w="1879" w:type="dxa"/>
            <w:tcBorders>
              <w:top w:val="nil"/>
              <w:left w:val="nil"/>
              <w:bottom w:val="single" w:sz="8" w:space="0" w:color="auto"/>
              <w:right w:val="nil"/>
            </w:tcBorders>
            <w:shd w:val="clear" w:color="auto" w:fill="auto"/>
            <w:vAlign w:val="center"/>
            <w:hideMark/>
          </w:tcPr>
          <w:p w14:paraId="1733435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Tejidos crochet y Tamales </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24ABCE0E"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238.000 </w:t>
            </w:r>
          </w:p>
        </w:tc>
      </w:tr>
      <w:tr w:rsidR="00087E3B" w:rsidRPr="002F5367" w14:paraId="104FD4C6" w14:textId="77777777" w:rsidTr="00F6434F">
        <w:trPr>
          <w:trHeight w:val="873"/>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795476F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FINCA AGRO TURÍSTICA LA UNIÓN</w:t>
            </w:r>
          </w:p>
        </w:tc>
        <w:tc>
          <w:tcPr>
            <w:tcW w:w="1467" w:type="dxa"/>
            <w:tcBorders>
              <w:top w:val="nil"/>
              <w:left w:val="nil"/>
              <w:bottom w:val="single" w:sz="8" w:space="0" w:color="auto"/>
              <w:right w:val="single" w:sz="8" w:space="0" w:color="auto"/>
            </w:tcBorders>
            <w:shd w:val="clear" w:color="auto" w:fill="auto"/>
            <w:noWrap/>
            <w:vAlign w:val="center"/>
            <w:hideMark/>
          </w:tcPr>
          <w:p w14:paraId="38659F5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Luisa Fernanda Sánchez</w:t>
            </w:r>
          </w:p>
        </w:tc>
        <w:tc>
          <w:tcPr>
            <w:tcW w:w="1234" w:type="dxa"/>
            <w:tcBorders>
              <w:top w:val="nil"/>
              <w:left w:val="nil"/>
              <w:bottom w:val="single" w:sz="8" w:space="0" w:color="auto"/>
              <w:right w:val="single" w:sz="8" w:space="0" w:color="auto"/>
            </w:tcBorders>
            <w:shd w:val="clear" w:color="auto" w:fill="auto"/>
            <w:noWrap/>
            <w:vAlign w:val="center"/>
            <w:hideMark/>
          </w:tcPr>
          <w:p w14:paraId="2D9F18A3"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320 9200909</w:t>
            </w:r>
          </w:p>
        </w:tc>
        <w:tc>
          <w:tcPr>
            <w:tcW w:w="1114" w:type="dxa"/>
            <w:tcBorders>
              <w:top w:val="nil"/>
              <w:left w:val="nil"/>
              <w:bottom w:val="single" w:sz="8" w:space="0" w:color="auto"/>
              <w:right w:val="single" w:sz="8" w:space="0" w:color="auto"/>
            </w:tcBorders>
            <w:shd w:val="clear" w:color="000000" w:fill="D9E1F2"/>
            <w:noWrap/>
            <w:vAlign w:val="center"/>
            <w:hideMark/>
          </w:tcPr>
          <w:p w14:paraId="4B80EFFE"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000000" w:fill="D9E1F2"/>
            <w:vAlign w:val="center"/>
            <w:hideMark/>
          </w:tcPr>
          <w:p w14:paraId="2C83C7C1"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4</w:t>
            </w:r>
          </w:p>
        </w:tc>
        <w:tc>
          <w:tcPr>
            <w:tcW w:w="845" w:type="dxa"/>
            <w:tcBorders>
              <w:top w:val="nil"/>
              <w:left w:val="nil"/>
              <w:bottom w:val="single" w:sz="8" w:space="0" w:color="auto"/>
              <w:right w:val="single" w:sz="8" w:space="0" w:color="auto"/>
            </w:tcBorders>
            <w:shd w:val="clear" w:color="000000" w:fill="D9E1F2"/>
            <w:noWrap/>
            <w:vAlign w:val="center"/>
            <w:hideMark/>
          </w:tcPr>
          <w:p w14:paraId="569300D7"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000000" w:fill="D9E1F2"/>
            <w:vAlign w:val="center"/>
            <w:hideMark/>
          </w:tcPr>
          <w:p w14:paraId="60942E1E"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Chocolate de mesa, derivados del cacao</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2FBA11F6"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60.000 </w:t>
            </w:r>
          </w:p>
        </w:tc>
      </w:tr>
      <w:tr w:rsidR="00087E3B" w:rsidRPr="002F5367" w14:paraId="036C67F0" w14:textId="77777777" w:rsidTr="00F6434F">
        <w:trPr>
          <w:trHeight w:val="909"/>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61A27191"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GATO NERO</w:t>
            </w:r>
          </w:p>
        </w:tc>
        <w:tc>
          <w:tcPr>
            <w:tcW w:w="1467" w:type="dxa"/>
            <w:tcBorders>
              <w:top w:val="nil"/>
              <w:left w:val="nil"/>
              <w:bottom w:val="single" w:sz="8" w:space="0" w:color="auto"/>
              <w:right w:val="single" w:sz="8" w:space="0" w:color="auto"/>
            </w:tcBorders>
            <w:shd w:val="clear" w:color="000000" w:fill="D9E1F2"/>
            <w:noWrap/>
            <w:vAlign w:val="center"/>
            <w:hideMark/>
          </w:tcPr>
          <w:p w14:paraId="2FEBA603"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Adriana Ruda</w:t>
            </w:r>
          </w:p>
        </w:tc>
        <w:tc>
          <w:tcPr>
            <w:tcW w:w="1234" w:type="dxa"/>
            <w:tcBorders>
              <w:top w:val="nil"/>
              <w:left w:val="nil"/>
              <w:bottom w:val="single" w:sz="8" w:space="0" w:color="auto"/>
              <w:right w:val="single" w:sz="8" w:space="0" w:color="auto"/>
            </w:tcBorders>
            <w:shd w:val="clear" w:color="000000" w:fill="D9E1F2"/>
            <w:noWrap/>
            <w:vAlign w:val="center"/>
            <w:hideMark/>
          </w:tcPr>
          <w:p w14:paraId="7E4C8ED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3108269724</w:t>
            </w:r>
          </w:p>
        </w:tc>
        <w:tc>
          <w:tcPr>
            <w:tcW w:w="1114" w:type="dxa"/>
            <w:tcBorders>
              <w:top w:val="nil"/>
              <w:left w:val="nil"/>
              <w:bottom w:val="single" w:sz="8" w:space="0" w:color="auto"/>
              <w:right w:val="single" w:sz="8" w:space="0" w:color="auto"/>
            </w:tcBorders>
            <w:shd w:val="clear" w:color="auto" w:fill="auto"/>
            <w:noWrap/>
            <w:vAlign w:val="center"/>
            <w:hideMark/>
          </w:tcPr>
          <w:p w14:paraId="5A11A2F4"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71A54F6B"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4</w:t>
            </w:r>
          </w:p>
        </w:tc>
        <w:tc>
          <w:tcPr>
            <w:tcW w:w="845" w:type="dxa"/>
            <w:tcBorders>
              <w:top w:val="nil"/>
              <w:left w:val="nil"/>
              <w:bottom w:val="single" w:sz="8" w:space="0" w:color="auto"/>
              <w:right w:val="single" w:sz="8" w:space="0" w:color="auto"/>
            </w:tcBorders>
            <w:shd w:val="clear" w:color="auto" w:fill="auto"/>
            <w:noWrap/>
            <w:vAlign w:val="center"/>
            <w:hideMark/>
          </w:tcPr>
          <w:p w14:paraId="6DE4A17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auto" w:fill="auto"/>
            <w:vAlign w:val="center"/>
            <w:hideMark/>
          </w:tcPr>
          <w:p w14:paraId="7713847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Almendras de cacao. Chocolate con café. Cafés de especialidad</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42CE67AE"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301.000 </w:t>
            </w:r>
          </w:p>
        </w:tc>
      </w:tr>
      <w:tr w:rsidR="00087E3B" w:rsidRPr="002F5367" w14:paraId="12B61FF8" w14:textId="77777777" w:rsidTr="00F6434F">
        <w:trPr>
          <w:trHeight w:val="873"/>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70DC20F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AREPAS ARTESANALES AMIRA</w:t>
            </w:r>
          </w:p>
        </w:tc>
        <w:tc>
          <w:tcPr>
            <w:tcW w:w="1467" w:type="dxa"/>
            <w:tcBorders>
              <w:top w:val="nil"/>
              <w:left w:val="nil"/>
              <w:bottom w:val="single" w:sz="8" w:space="0" w:color="auto"/>
              <w:right w:val="single" w:sz="8" w:space="0" w:color="auto"/>
            </w:tcBorders>
            <w:shd w:val="clear" w:color="auto" w:fill="auto"/>
            <w:noWrap/>
            <w:vAlign w:val="center"/>
            <w:hideMark/>
          </w:tcPr>
          <w:p w14:paraId="47E9F8E7"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Amira Ortiz </w:t>
            </w:r>
            <w:r w:rsidRPr="00807C85">
              <w:rPr>
                <w:rFonts w:eastAsia="Times New Roman"/>
                <w:color w:val="000000"/>
                <w:sz w:val="18"/>
                <w:szCs w:val="18"/>
                <w:lang w:eastAsia="es-CO"/>
              </w:rPr>
              <w:t>Olarte</w:t>
            </w:r>
            <w:r w:rsidRPr="002F5367">
              <w:rPr>
                <w:rFonts w:eastAsia="Times New Roman"/>
                <w:color w:val="000000"/>
                <w:sz w:val="18"/>
                <w:szCs w:val="18"/>
                <w:lang w:eastAsia="es-CO"/>
              </w:rPr>
              <w:t xml:space="preserve"> </w:t>
            </w:r>
          </w:p>
        </w:tc>
        <w:tc>
          <w:tcPr>
            <w:tcW w:w="1234" w:type="dxa"/>
            <w:tcBorders>
              <w:top w:val="nil"/>
              <w:left w:val="nil"/>
              <w:bottom w:val="single" w:sz="8" w:space="0" w:color="auto"/>
              <w:right w:val="single" w:sz="8" w:space="0" w:color="auto"/>
            </w:tcBorders>
            <w:shd w:val="clear" w:color="auto" w:fill="auto"/>
            <w:noWrap/>
            <w:vAlign w:val="center"/>
            <w:hideMark/>
          </w:tcPr>
          <w:p w14:paraId="75FE86E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3133753800</w:t>
            </w:r>
          </w:p>
        </w:tc>
        <w:tc>
          <w:tcPr>
            <w:tcW w:w="1114" w:type="dxa"/>
            <w:tcBorders>
              <w:top w:val="nil"/>
              <w:left w:val="nil"/>
              <w:bottom w:val="single" w:sz="8" w:space="0" w:color="auto"/>
              <w:right w:val="single" w:sz="8" w:space="0" w:color="auto"/>
            </w:tcBorders>
            <w:shd w:val="clear" w:color="000000" w:fill="D9E1F2"/>
            <w:noWrap/>
            <w:vAlign w:val="center"/>
            <w:hideMark/>
          </w:tcPr>
          <w:p w14:paraId="408AA669"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FULL POPULAR </w:t>
            </w:r>
          </w:p>
        </w:tc>
        <w:tc>
          <w:tcPr>
            <w:tcW w:w="1027" w:type="dxa"/>
            <w:tcBorders>
              <w:top w:val="nil"/>
              <w:left w:val="nil"/>
              <w:bottom w:val="single" w:sz="8" w:space="0" w:color="auto"/>
              <w:right w:val="single" w:sz="8" w:space="0" w:color="auto"/>
            </w:tcBorders>
            <w:shd w:val="clear" w:color="000000" w:fill="D9E1F2"/>
            <w:vAlign w:val="center"/>
            <w:hideMark/>
          </w:tcPr>
          <w:p w14:paraId="221ED719"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ECONOMIA POPULAR </w:t>
            </w:r>
          </w:p>
        </w:tc>
        <w:tc>
          <w:tcPr>
            <w:tcW w:w="845" w:type="dxa"/>
            <w:tcBorders>
              <w:top w:val="nil"/>
              <w:left w:val="nil"/>
              <w:bottom w:val="single" w:sz="8" w:space="0" w:color="auto"/>
              <w:right w:val="single" w:sz="8" w:space="0" w:color="auto"/>
            </w:tcBorders>
            <w:shd w:val="clear" w:color="000000" w:fill="D9E1F2"/>
            <w:noWrap/>
            <w:vAlign w:val="center"/>
            <w:hideMark/>
          </w:tcPr>
          <w:p w14:paraId="142EA277"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000000" w:fill="D9E1F2"/>
            <w:vAlign w:val="center"/>
            <w:hideMark/>
          </w:tcPr>
          <w:p w14:paraId="5C1B748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Arepas de maíz </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2452ACA6"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54.000 </w:t>
            </w:r>
          </w:p>
        </w:tc>
      </w:tr>
      <w:tr w:rsidR="00087E3B" w:rsidRPr="002F5367" w14:paraId="3284102D" w14:textId="77777777" w:rsidTr="00F6434F">
        <w:trPr>
          <w:trHeight w:val="1693"/>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6FF5216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VITALICIE AROMAS </w:t>
            </w:r>
          </w:p>
        </w:tc>
        <w:tc>
          <w:tcPr>
            <w:tcW w:w="1467" w:type="dxa"/>
            <w:tcBorders>
              <w:top w:val="nil"/>
              <w:left w:val="nil"/>
              <w:bottom w:val="single" w:sz="8" w:space="0" w:color="auto"/>
              <w:right w:val="single" w:sz="8" w:space="0" w:color="auto"/>
            </w:tcBorders>
            <w:shd w:val="clear" w:color="000000" w:fill="D9E1F2"/>
            <w:noWrap/>
            <w:vAlign w:val="center"/>
            <w:hideMark/>
          </w:tcPr>
          <w:p w14:paraId="2A0EF14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Leidy Rueda </w:t>
            </w:r>
            <w:r w:rsidRPr="00807C85">
              <w:rPr>
                <w:rFonts w:eastAsia="Times New Roman"/>
                <w:color w:val="000000"/>
                <w:sz w:val="18"/>
                <w:szCs w:val="18"/>
                <w:lang w:eastAsia="es-CO"/>
              </w:rPr>
              <w:t>Beltrán</w:t>
            </w:r>
            <w:r w:rsidRPr="002F5367">
              <w:rPr>
                <w:rFonts w:eastAsia="Times New Roman"/>
                <w:color w:val="000000"/>
                <w:sz w:val="18"/>
                <w:szCs w:val="18"/>
                <w:lang w:eastAsia="es-CO"/>
              </w:rPr>
              <w:t xml:space="preserve"> </w:t>
            </w:r>
          </w:p>
        </w:tc>
        <w:tc>
          <w:tcPr>
            <w:tcW w:w="1234" w:type="dxa"/>
            <w:tcBorders>
              <w:top w:val="nil"/>
              <w:left w:val="nil"/>
              <w:bottom w:val="single" w:sz="8" w:space="0" w:color="auto"/>
              <w:right w:val="single" w:sz="8" w:space="0" w:color="auto"/>
            </w:tcBorders>
            <w:shd w:val="clear" w:color="000000" w:fill="D9E1F2"/>
            <w:noWrap/>
            <w:vAlign w:val="center"/>
            <w:hideMark/>
          </w:tcPr>
          <w:p w14:paraId="1A4B766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3124981470</w:t>
            </w:r>
          </w:p>
        </w:tc>
        <w:tc>
          <w:tcPr>
            <w:tcW w:w="1114" w:type="dxa"/>
            <w:tcBorders>
              <w:top w:val="nil"/>
              <w:left w:val="nil"/>
              <w:bottom w:val="single" w:sz="8" w:space="0" w:color="auto"/>
              <w:right w:val="single" w:sz="8" w:space="0" w:color="auto"/>
            </w:tcBorders>
            <w:shd w:val="clear" w:color="auto" w:fill="auto"/>
            <w:noWrap/>
            <w:vAlign w:val="center"/>
            <w:hideMark/>
          </w:tcPr>
          <w:p w14:paraId="5C09408D"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FULL POPULAR </w:t>
            </w:r>
          </w:p>
        </w:tc>
        <w:tc>
          <w:tcPr>
            <w:tcW w:w="1027" w:type="dxa"/>
            <w:tcBorders>
              <w:top w:val="nil"/>
              <w:left w:val="nil"/>
              <w:bottom w:val="single" w:sz="8" w:space="0" w:color="auto"/>
              <w:right w:val="single" w:sz="8" w:space="0" w:color="auto"/>
            </w:tcBorders>
            <w:shd w:val="clear" w:color="auto" w:fill="auto"/>
            <w:vAlign w:val="center"/>
            <w:hideMark/>
          </w:tcPr>
          <w:p w14:paraId="69FE4ED7"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ECONOMIA POPULAR </w:t>
            </w:r>
          </w:p>
        </w:tc>
        <w:tc>
          <w:tcPr>
            <w:tcW w:w="845" w:type="dxa"/>
            <w:tcBorders>
              <w:top w:val="nil"/>
              <w:left w:val="nil"/>
              <w:bottom w:val="single" w:sz="8" w:space="0" w:color="auto"/>
              <w:right w:val="single" w:sz="8" w:space="0" w:color="auto"/>
            </w:tcBorders>
            <w:shd w:val="clear" w:color="auto" w:fill="auto"/>
            <w:noWrap/>
            <w:vAlign w:val="center"/>
            <w:hideMark/>
          </w:tcPr>
          <w:p w14:paraId="5C238457"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Arauquita</w:t>
            </w:r>
          </w:p>
        </w:tc>
        <w:tc>
          <w:tcPr>
            <w:tcW w:w="1879" w:type="dxa"/>
            <w:tcBorders>
              <w:top w:val="nil"/>
              <w:left w:val="nil"/>
              <w:bottom w:val="single" w:sz="8" w:space="0" w:color="auto"/>
              <w:right w:val="nil"/>
            </w:tcBorders>
            <w:shd w:val="clear" w:color="auto" w:fill="auto"/>
            <w:vAlign w:val="center"/>
            <w:hideMark/>
          </w:tcPr>
          <w:p w14:paraId="5998EF9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Derivados del chocolate (chocolate de mesa), derivados lácteos (Yogurt griego con frutos secos y fruta fresca), frutos secos y semillas </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5B2B9871"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231.000 </w:t>
            </w:r>
          </w:p>
        </w:tc>
      </w:tr>
      <w:tr w:rsidR="00087E3B" w:rsidRPr="002F5367" w14:paraId="3E493BEB" w14:textId="77777777" w:rsidTr="00F6434F">
        <w:trPr>
          <w:trHeight w:val="586"/>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0F6D621F"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DE TODO UN POQUITO PARA TI</w:t>
            </w:r>
          </w:p>
        </w:tc>
        <w:tc>
          <w:tcPr>
            <w:tcW w:w="1467" w:type="dxa"/>
            <w:tcBorders>
              <w:top w:val="nil"/>
              <w:left w:val="nil"/>
              <w:bottom w:val="single" w:sz="8" w:space="0" w:color="auto"/>
              <w:right w:val="single" w:sz="8" w:space="0" w:color="auto"/>
            </w:tcBorders>
            <w:shd w:val="clear" w:color="auto" w:fill="auto"/>
            <w:noWrap/>
            <w:vAlign w:val="center"/>
            <w:hideMark/>
          </w:tcPr>
          <w:p w14:paraId="7259F595"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María Victoria Garzón Osorio </w:t>
            </w:r>
          </w:p>
        </w:tc>
        <w:tc>
          <w:tcPr>
            <w:tcW w:w="1234" w:type="dxa"/>
            <w:tcBorders>
              <w:top w:val="nil"/>
              <w:left w:val="nil"/>
              <w:bottom w:val="single" w:sz="8" w:space="0" w:color="auto"/>
              <w:right w:val="single" w:sz="8" w:space="0" w:color="auto"/>
            </w:tcBorders>
            <w:shd w:val="clear" w:color="auto" w:fill="auto"/>
            <w:noWrap/>
            <w:vAlign w:val="center"/>
            <w:hideMark/>
          </w:tcPr>
          <w:p w14:paraId="002F496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3012478920</w:t>
            </w:r>
          </w:p>
        </w:tc>
        <w:tc>
          <w:tcPr>
            <w:tcW w:w="1114" w:type="dxa"/>
            <w:tcBorders>
              <w:top w:val="nil"/>
              <w:left w:val="nil"/>
              <w:bottom w:val="single" w:sz="8" w:space="0" w:color="auto"/>
              <w:right w:val="single" w:sz="8" w:space="0" w:color="auto"/>
            </w:tcBorders>
            <w:shd w:val="clear" w:color="000000" w:fill="D9E1F2"/>
            <w:noWrap/>
            <w:vAlign w:val="center"/>
            <w:hideMark/>
          </w:tcPr>
          <w:p w14:paraId="3120641D"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FULL POPULAR </w:t>
            </w:r>
          </w:p>
        </w:tc>
        <w:tc>
          <w:tcPr>
            <w:tcW w:w="1027" w:type="dxa"/>
            <w:tcBorders>
              <w:top w:val="nil"/>
              <w:left w:val="nil"/>
              <w:bottom w:val="single" w:sz="8" w:space="0" w:color="auto"/>
              <w:right w:val="single" w:sz="8" w:space="0" w:color="auto"/>
            </w:tcBorders>
            <w:shd w:val="clear" w:color="000000" w:fill="D9E1F2"/>
            <w:vAlign w:val="center"/>
            <w:hideMark/>
          </w:tcPr>
          <w:p w14:paraId="42AD8900"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 xml:space="preserve">ECONOMIA POPULAR </w:t>
            </w:r>
          </w:p>
        </w:tc>
        <w:tc>
          <w:tcPr>
            <w:tcW w:w="845" w:type="dxa"/>
            <w:tcBorders>
              <w:top w:val="nil"/>
              <w:left w:val="nil"/>
              <w:bottom w:val="single" w:sz="8" w:space="0" w:color="auto"/>
              <w:right w:val="single" w:sz="8" w:space="0" w:color="auto"/>
            </w:tcBorders>
            <w:shd w:val="clear" w:color="000000" w:fill="D9E1F2"/>
            <w:noWrap/>
            <w:vAlign w:val="center"/>
            <w:hideMark/>
          </w:tcPr>
          <w:p w14:paraId="166D8C6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Saravena</w:t>
            </w:r>
          </w:p>
        </w:tc>
        <w:tc>
          <w:tcPr>
            <w:tcW w:w="1879" w:type="dxa"/>
            <w:tcBorders>
              <w:top w:val="nil"/>
              <w:left w:val="nil"/>
              <w:bottom w:val="single" w:sz="8" w:space="0" w:color="auto"/>
              <w:right w:val="nil"/>
            </w:tcBorders>
            <w:shd w:val="clear" w:color="000000" w:fill="D9E1F2"/>
            <w:vAlign w:val="center"/>
            <w:hideMark/>
          </w:tcPr>
          <w:p w14:paraId="03B04F98"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Tejidos y artesanía </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1DEA3D95"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103.000 </w:t>
            </w:r>
          </w:p>
        </w:tc>
      </w:tr>
      <w:tr w:rsidR="00087E3B" w:rsidRPr="002F5367" w14:paraId="39E1A33F" w14:textId="77777777" w:rsidTr="00F6434F">
        <w:trPr>
          <w:trHeight w:val="1077"/>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1A8C887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FINCA EL HIGUERÓN </w:t>
            </w:r>
          </w:p>
        </w:tc>
        <w:tc>
          <w:tcPr>
            <w:tcW w:w="1467" w:type="dxa"/>
            <w:tcBorders>
              <w:top w:val="nil"/>
              <w:left w:val="nil"/>
              <w:bottom w:val="single" w:sz="8" w:space="0" w:color="auto"/>
              <w:right w:val="single" w:sz="8" w:space="0" w:color="auto"/>
            </w:tcBorders>
            <w:shd w:val="clear" w:color="000000" w:fill="D9E1F2"/>
            <w:noWrap/>
            <w:vAlign w:val="center"/>
            <w:hideMark/>
          </w:tcPr>
          <w:p w14:paraId="1C5B9B11" w14:textId="77777777" w:rsidR="00087E3B" w:rsidRPr="002F5367" w:rsidRDefault="00087E3B" w:rsidP="00CD7373">
            <w:pPr>
              <w:rPr>
                <w:rFonts w:eastAsia="Times New Roman"/>
                <w:color w:val="000000"/>
                <w:sz w:val="18"/>
                <w:szCs w:val="18"/>
                <w:lang w:eastAsia="es-CO"/>
              </w:rPr>
            </w:pPr>
            <w:proofErr w:type="spellStart"/>
            <w:r w:rsidRPr="002F5367">
              <w:rPr>
                <w:rFonts w:eastAsia="Times New Roman"/>
                <w:color w:val="000000"/>
                <w:sz w:val="18"/>
                <w:szCs w:val="18"/>
                <w:lang w:eastAsia="es-CO"/>
              </w:rPr>
              <w:t>Saudi</w:t>
            </w:r>
            <w:proofErr w:type="spellEnd"/>
            <w:r w:rsidRPr="002F5367">
              <w:rPr>
                <w:rFonts w:eastAsia="Times New Roman"/>
                <w:color w:val="000000"/>
                <w:sz w:val="18"/>
                <w:szCs w:val="18"/>
                <w:lang w:eastAsia="es-CO"/>
              </w:rPr>
              <w:t xml:space="preserve"> Alberto Gómez Sánchez </w:t>
            </w:r>
          </w:p>
        </w:tc>
        <w:tc>
          <w:tcPr>
            <w:tcW w:w="1234" w:type="dxa"/>
            <w:tcBorders>
              <w:top w:val="nil"/>
              <w:left w:val="nil"/>
              <w:bottom w:val="single" w:sz="8" w:space="0" w:color="auto"/>
              <w:right w:val="single" w:sz="8" w:space="0" w:color="auto"/>
            </w:tcBorders>
            <w:shd w:val="clear" w:color="000000" w:fill="D9E1F2"/>
            <w:noWrap/>
            <w:vAlign w:val="center"/>
            <w:hideMark/>
          </w:tcPr>
          <w:p w14:paraId="01589540"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352898122</w:t>
            </w:r>
          </w:p>
        </w:tc>
        <w:tc>
          <w:tcPr>
            <w:tcW w:w="1114" w:type="dxa"/>
            <w:tcBorders>
              <w:top w:val="nil"/>
              <w:left w:val="nil"/>
              <w:bottom w:val="single" w:sz="8" w:space="0" w:color="auto"/>
              <w:right w:val="single" w:sz="8" w:space="0" w:color="auto"/>
            </w:tcBorders>
            <w:shd w:val="clear" w:color="auto" w:fill="auto"/>
            <w:noWrap/>
            <w:vAlign w:val="center"/>
            <w:hideMark/>
          </w:tcPr>
          <w:p w14:paraId="3E6262F6"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5F7B3F5F"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3</w:t>
            </w:r>
          </w:p>
        </w:tc>
        <w:tc>
          <w:tcPr>
            <w:tcW w:w="845" w:type="dxa"/>
            <w:tcBorders>
              <w:top w:val="nil"/>
              <w:left w:val="nil"/>
              <w:bottom w:val="single" w:sz="8" w:space="0" w:color="auto"/>
              <w:right w:val="single" w:sz="8" w:space="0" w:color="auto"/>
            </w:tcBorders>
            <w:shd w:val="clear" w:color="auto" w:fill="auto"/>
            <w:noWrap/>
            <w:vAlign w:val="center"/>
            <w:hideMark/>
          </w:tcPr>
          <w:p w14:paraId="163B1A2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Fortul</w:t>
            </w:r>
          </w:p>
        </w:tc>
        <w:tc>
          <w:tcPr>
            <w:tcW w:w="1879" w:type="dxa"/>
            <w:tcBorders>
              <w:top w:val="nil"/>
              <w:left w:val="nil"/>
              <w:bottom w:val="single" w:sz="8" w:space="0" w:color="auto"/>
              <w:right w:val="nil"/>
            </w:tcBorders>
            <w:shd w:val="clear" w:color="auto" w:fill="auto"/>
            <w:vAlign w:val="center"/>
            <w:hideMark/>
          </w:tcPr>
          <w:p w14:paraId="7467CAB8"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Chocolate de Cereales, cacao entero, miel de abeja, Chicha a base de chocolate, agua de arroz.</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4CD8F2A6"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307.000 </w:t>
            </w:r>
          </w:p>
        </w:tc>
      </w:tr>
      <w:tr w:rsidR="00087E3B" w:rsidRPr="002F5367" w14:paraId="22CADD0A" w14:textId="77777777" w:rsidTr="00F6434F">
        <w:trPr>
          <w:trHeight w:val="299"/>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204072A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ASOGAVIOTAS</w:t>
            </w:r>
          </w:p>
        </w:tc>
        <w:tc>
          <w:tcPr>
            <w:tcW w:w="1467" w:type="dxa"/>
            <w:tcBorders>
              <w:top w:val="nil"/>
              <w:left w:val="nil"/>
              <w:bottom w:val="single" w:sz="8" w:space="0" w:color="auto"/>
              <w:right w:val="single" w:sz="8" w:space="0" w:color="auto"/>
            </w:tcBorders>
            <w:shd w:val="clear" w:color="auto" w:fill="auto"/>
            <w:noWrap/>
            <w:vAlign w:val="center"/>
            <w:hideMark/>
          </w:tcPr>
          <w:p w14:paraId="637BC83C"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Nelson Toscano</w:t>
            </w:r>
          </w:p>
        </w:tc>
        <w:tc>
          <w:tcPr>
            <w:tcW w:w="1234" w:type="dxa"/>
            <w:tcBorders>
              <w:top w:val="nil"/>
              <w:left w:val="nil"/>
              <w:bottom w:val="single" w:sz="8" w:space="0" w:color="auto"/>
              <w:right w:val="single" w:sz="8" w:space="0" w:color="auto"/>
            </w:tcBorders>
            <w:shd w:val="clear" w:color="auto" w:fill="auto"/>
            <w:noWrap/>
            <w:vAlign w:val="center"/>
            <w:hideMark/>
          </w:tcPr>
          <w:p w14:paraId="1EBD95E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3143932849</w:t>
            </w:r>
          </w:p>
        </w:tc>
        <w:tc>
          <w:tcPr>
            <w:tcW w:w="1114" w:type="dxa"/>
            <w:tcBorders>
              <w:top w:val="nil"/>
              <w:left w:val="nil"/>
              <w:bottom w:val="single" w:sz="8" w:space="0" w:color="auto"/>
              <w:right w:val="single" w:sz="8" w:space="0" w:color="auto"/>
            </w:tcBorders>
            <w:shd w:val="clear" w:color="000000" w:fill="D9E1F2"/>
            <w:noWrap/>
            <w:vAlign w:val="center"/>
            <w:hideMark/>
          </w:tcPr>
          <w:p w14:paraId="6A2C1B7A"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000000" w:fill="D9E1F2"/>
            <w:vAlign w:val="center"/>
            <w:hideMark/>
          </w:tcPr>
          <w:p w14:paraId="3926F462"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1</w:t>
            </w:r>
          </w:p>
        </w:tc>
        <w:tc>
          <w:tcPr>
            <w:tcW w:w="845" w:type="dxa"/>
            <w:tcBorders>
              <w:top w:val="nil"/>
              <w:left w:val="nil"/>
              <w:bottom w:val="single" w:sz="8" w:space="0" w:color="auto"/>
              <w:right w:val="single" w:sz="8" w:space="0" w:color="auto"/>
            </w:tcBorders>
            <w:shd w:val="clear" w:color="000000" w:fill="D9E1F2"/>
            <w:noWrap/>
            <w:vAlign w:val="center"/>
            <w:hideMark/>
          </w:tcPr>
          <w:p w14:paraId="267A1E0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Fortul</w:t>
            </w:r>
          </w:p>
        </w:tc>
        <w:tc>
          <w:tcPr>
            <w:tcW w:w="1879" w:type="dxa"/>
            <w:tcBorders>
              <w:top w:val="nil"/>
              <w:left w:val="nil"/>
              <w:bottom w:val="single" w:sz="8" w:space="0" w:color="auto"/>
              <w:right w:val="nil"/>
            </w:tcBorders>
            <w:shd w:val="clear" w:color="000000" w:fill="D9E1F2"/>
            <w:vAlign w:val="center"/>
            <w:hideMark/>
          </w:tcPr>
          <w:p w14:paraId="35DDF45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Aguacate criollo fresco</w:t>
            </w:r>
          </w:p>
        </w:tc>
        <w:tc>
          <w:tcPr>
            <w:tcW w:w="1239" w:type="dxa"/>
            <w:tcBorders>
              <w:top w:val="nil"/>
              <w:left w:val="single" w:sz="8" w:space="0" w:color="auto"/>
              <w:bottom w:val="single" w:sz="8" w:space="0" w:color="auto"/>
              <w:right w:val="single" w:sz="8" w:space="0" w:color="auto"/>
            </w:tcBorders>
            <w:shd w:val="clear" w:color="000000" w:fill="D9E1F2"/>
            <w:vAlign w:val="center"/>
            <w:hideMark/>
          </w:tcPr>
          <w:p w14:paraId="1EF4721F"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99.000 </w:t>
            </w:r>
          </w:p>
        </w:tc>
      </w:tr>
      <w:tr w:rsidR="00087E3B" w:rsidRPr="002F5367" w14:paraId="39FBFDD5" w14:textId="77777777" w:rsidTr="00F6434F">
        <w:trPr>
          <w:trHeight w:val="1197"/>
        </w:trPr>
        <w:tc>
          <w:tcPr>
            <w:tcW w:w="1605" w:type="dxa"/>
            <w:tcBorders>
              <w:top w:val="nil"/>
              <w:left w:val="single" w:sz="8" w:space="0" w:color="auto"/>
              <w:bottom w:val="single" w:sz="8" w:space="0" w:color="auto"/>
              <w:right w:val="single" w:sz="8" w:space="0" w:color="auto"/>
            </w:tcBorders>
            <w:shd w:val="clear" w:color="auto" w:fill="auto"/>
            <w:vAlign w:val="center"/>
            <w:hideMark/>
          </w:tcPr>
          <w:p w14:paraId="5B8E90F0"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PROPESCAR. ASPROAGVISAR</w:t>
            </w:r>
          </w:p>
        </w:tc>
        <w:tc>
          <w:tcPr>
            <w:tcW w:w="1467" w:type="dxa"/>
            <w:tcBorders>
              <w:top w:val="nil"/>
              <w:left w:val="nil"/>
              <w:bottom w:val="single" w:sz="8" w:space="0" w:color="auto"/>
              <w:right w:val="single" w:sz="8" w:space="0" w:color="auto"/>
            </w:tcBorders>
            <w:shd w:val="clear" w:color="000000" w:fill="D9E1F2"/>
            <w:noWrap/>
            <w:vAlign w:val="center"/>
            <w:hideMark/>
          </w:tcPr>
          <w:p w14:paraId="075B2BE5"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Euclides Ubaldo Guerra Torres</w:t>
            </w:r>
          </w:p>
        </w:tc>
        <w:tc>
          <w:tcPr>
            <w:tcW w:w="1234" w:type="dxa"/>
            <w:tcBorders>
              <w:top w:val="nil"/>
              <w:left w:val="nil"/>
              <w:bottom w:val="single" w:sz="8" w:space="0" w:color="auto"/>
              <w:right w:val="single" w:sz="8" w:space="0" w:color="auto"/>
            </w:tcBorders>
            <w:shd w:val="clear" w:color="000000" w:fill="D9E1F2"/>
            <w:noWrap/>
            <w:vAlign w:val="center"/>
            <w:hideMark/>
          </w:tcPr>
          <w:p w14:paraId="4FAFA876"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3046543904</w:t>
            </w:r>
          </w:p>
        </w:tc>
        <w:tc>
          <w:tcPr>
            <w:tcW w:w="1114" w:type="dxa"/>
            <w:tcBorders>
              <w:top w:val="nil"/>
              <w:left w:val="nil"/>
              <w:bottom w:val="single" w:sz="8" w:space="0" w:color="auto"/>
              <w:right w:val="single" w:sz="8" w:space="0" w:color="auto"/>
            </w:tcBorders>
            <w:shd w:val="clear" w:color="auto" w:fill="auto"/>
            <w:noWrap/>
            <w:vAlign w:val="center"/>
            <w:hideMark/>
          </w:tcPr>
          <w:p w14:paraId="20DEA085"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nil"/>
              <w:left w:val="nil"/>
              <w:bottom w:val="single" w:sz="8" w:space="0" w:color="auto"/>
              <w:right w:val="single" w:sz="8" w:space="0" w:color="auto"/>
            </w:tcBorders>
            <w:shd w:val="clear" w:color="auto" w:fill="auto"/>
            <w:vAlign w:val="center"/>
            <w:hideMark/>
          </w:tcPr>
          <w:p w14:paraId="17C0C624" w14:textId="7F781B1F" w:rsidR="00087E3B" w:rsidRPr="002F5367" w:rsidRDefault="00F6434F" w:rsidP="00CD7373">
            <w:pPr>
              <w:jc w:val="right"/>
              <w:rPr>
                <w:rFonts w:eastAsia="Times New Roman"/>
                <w:color w:val="000000"/>
                <w:sz w:val="18"/>
                <w:szCs w:val="18"/>
                <w:lang w:eastAsia="es-CO"/>
              </w:rPr>
            </w:pPr>
            <w:r>
              <w:rPr>
                <w:rFonts w:eastAsia="Times New Roman"/>
                <w:color w:val="000000"/>
                <w:sz w:val="18"/>
                <w:szCs w:val="18"/>
                <w:lang w:eastAsia="es-CO"/>
              </w:rPr>
              <w:t>4</w:t>
            </w:r>
          </w:p>
        </w:tc>
        <w:tc>
          <w:tcPr>
            <w:tcW w:w="845" w:type="dxa"/>
            <w:tcBorders>
              <w:top w:val="nil"/>
              <w:left w:val="nil"/>
              <w:bottom w:val="single" w:sz="8" w:space="0" w:color="auto"/>
              <w:right w:val="single" w:sz="8" w:space="0" w:color="auto"/>
            </w:tcBorders>
            <w:shd w:val="clear" w:color="auto" w:fill="auto"/>
            <w:noWrap/>
            <w:vAlign w:val="center"/>
            <w:hideMark/>
          </w:tcPr>
          <w:p w14:paraId="597E12EA"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Arauquita</w:t>
            </w:r>
          </w:p>
        </w:tc>
        <w:tc>
          <w:tcPr>
            <w:tcW w:w="1879" w:type="dxa"/>
            <w:tcBorders>
              <w:top w:val="nil"/>
              <w:left w:val="nil"/>
              <w:bottom w:val="single" w:sz="8" w:space="0" w:color="auto"/>
              <w:right w:val="nil"/>
            </w:tcBorders>
            <w:shd w:val="clear" w:color="auto" w:fill="auto"/>
            <w:vAlign w:val="center"/>
            <w:hideMark/>
          </w:tcPr>
          <w:p w14:paraId="54A891EB"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Pescado Cachama fresca empacado al vacío y pescado Cachama marinada empacado al vacío</w:t>
            </w:r>
          </w:p>
        </w:tc>
        <w:tc>
          <w:tcPr>
            <w:tcW w:w="1239" w:type="dxa"/>
            <w:tcBorders>
              <w:top w:val="nil"/>
              <w:left w:val="single" w:sz="8" w:space="0" w:color="auto"/>
              <w:bottom w:val="single" w:sz="8" w:space="0" w:color="auto"/>
              <w:right w:val="single" w:sz="8" w:space="0" w:color="auto"/>
            </w:tcBorders>
            <w:shd w:val="clear" w:color="auto" w:fill="auto"/>
            <w:vAlign w:val="center"/>
            <w:hideMark/>
          </w:tcPr>
          <w:p w14:paraId="61F2C853"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30.000 </w:t>
            </w:r>
          </w:p>
        </w:tc>
      </w:tr>
      <w:tr w:rsidR="00087E3B" w:rsidRPr="002F5367" w14:paraId="414F66C6" w14:textId="77777777" w:rsidTr="00F6434F">
        <w:trPr>
          <w:trHeight w:val="299"/>
        </w:trPr>
        <w:tc>
          <w:tcPr>
            <w:tcW w:w="1605" w:type="dxa"/>
            <w:tcBorders>
              <w:top w:val="single" w:sz="8" w:space="0" w:color="auto"/>
              <w:left w:val="single" w:sz="8" w:space="0" w:color="auto"/>
              <w:bottom w:val="single" w:sz="4" w:space="0" w:color="auto"/>
              <w:right w:val="single" w:sz="8" w:space="0" w:color="auto"/>
            </w:tcBorders>
            <w:shd w:val="clear" w:color="auto" w:fill="auto"/>
            <w:vAlign w:val="center"/>
            <w:hideMark/>
          </w:tcPr>
          <w:p w14:paraId="13459A8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VIVERO FORESTAL </w:t>
            </w:r>
          </w:p>
        </w:tc>
        <w:tc>
          <w:tcPr>
            <w:tcW w:w="1467" w:type="dxa"/>
            <w:tcBorders>
              <w:top w:val="single" w:sz="8" w:space="0" w:color="auto"/>
              <w:left w:val="nil"/>
              <w:bottom w:val="single" w:sz="4" w:space="0" w:color="auto"/>
              <w:right w:val="single" w:sz="8" w:space="0" w:color="auto"/>
            </w:tcBorders>
            <w:shd w:val="clear" w:color="000000" w:fill="D9E1F2"/>
            <w:noWrap/>
            <w:vAlign w:val="center"/>
            <w:hideMark/>
          </w:tcPr>
          <w:p w14:paraId="70456E07"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Fernando Carrillo </w:t>
            </w:r>
          </w:p>
        </w:tc>
        <w:tc>
          <w:tcPr>
            <w:tcW w:w="1234" w:type="dxa"/>
            <w:tcBorders>
              <w:top w:val="single" w:sz="8" w:space="0" w:color="auto"/>
              <w:left w:val="nil"/>
              <w:bottom w:val="single" w:sz="4" w:space="0" w:color="auto"/>
              <w:right w:val="single" w:sz="8" w:space="0" w:color="auto"/>
            </w:tcBorders>
            <w:shd w:val="clear" w:color="000000" w:fill="D9E1F2"/>
            <w:noWrap/>
            <w:vAlign w:val="center"/>
            <w:hideMark/>
          </w:tcPr>
          <w:p w14:paraId="329AE599"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3223606965</w:t>
            </w:r>
          </w:p>
        </w:tc>
        <w:tc>
          <w:tcPr>
            <w:tcW w:w="1114" w:type="dxa"/>
            <w:tcBorders>
              <w:top w:val="single" w:sz="8" w:space="0" w:color="auto"/>
              <w:left w:val="nil"/>
              <w:bottom w:val="single" w:sz="4" w:space="0" w:color="auto"/>
              <w:right w:val="single" w:sz="8" w:space="0" w:color="auto"/>
            </w:tcBorders>
            <w:shd w:val="clear" w:color="000000" w:fill="D9E1F2"/>
            <w:noWrap/>
            <w:vAlign w:val="center"/>
            <w:hideMark/>
          </w:tcPr>
          <w:p w14:paraId="7B66FD83" w14:textId="77777777" w:rsidR="00087E3B" w:rsidRPr="002F5367" w:rsidRDefault="00087E3B" w:rsidP="00CD7373">
            <w:pPr>
              <w:rPr>
                <w:rFonts w:eastAsia="Times New Roman"/>
                <w:color w:val="000000"/>
                <w:sz w:val="16"/>
                <w:szCs w:val="16"/>
                <w:lang w:eastAsia="es-CO"/>
              </w:rPr>
            </w:pPr>
            <w:r w:rsidRPr="002F5367">
              <w:rPr>
                <w:rFonts w:eastAsia="Times New Roman"/>
                <w:color w:val="000000"/>
                <w:sz w:val="16"/>
                <w:szCs w:val="16"/>
                <w:lang w:eastAsia="es-CO"/>
              </w:rPr>
              <w:t>CAMPESENA </w:t>
            </w:r>
          </w:p>
        </w:tc>
        <w:tc>
          <w:tcPr>
            <w:tcW w:w="1027" w:type="dxa"/>
            <w:tcBorders>
              <w:top w:val="single" w:sz="8" w:space="0" w:color="auto"/>
              <w:left w:val="nil"/>
              <w:bottom w:val="single" w:sz="4" w:space="0" w:color="auto"/>
              <w:right w:val="single" w:sz="8" w:space="0" w:color="auto"/>
            </w:tcBorders>
            <w:shd w:val="clear" w:color="000000" w:fill="D9E1F2"/>
            <w:vAlign w:val="center"/>
            <w:hideMark/>
          </w:tcPr>
          <w:p w14:paraId="3918901D" w14:textId="77777777" w:rsidR="00087E3B" w:rsidRPr="002F5367" w:rsidRDefault="00087E3B" w:rsidP="00CD7373">
            <w:pPr>
              <w:jc w:val="right"/>
              <w:rPr>
                <w:rFonts w:eastAsia="Times New Roman"/>
                <w:color w:val="000000"/>
                <w:sz w:val="18"/>
                <w:szCs w:val="18"/>
                <w:lang w:eastAsia="es-CO"/>
              </w:rPr>
            </w:pPr>
            <w:r w:rsidRPr="002F5367">
              <w:rPr>
                <w:rFonts w:eastAsia="Times New Roman"/>
                <w:color w:val="000000"/>
                <w:sz w:val="18"/>
                <w:szCs w:val="18"/>
                <w:lang w:eastAsia="es-CO"/>
              </w:rPr>
              <w:t>3</w:t>
            </w:r>
          </w:p>
        </w:tc>
        <w:tc>
          <w:tcPr>
            <w:tcW w:w="845" w:type="dxa"/>
            <w:tcBorders>
              <w:top w:val="single" w:sz="8" w:space="0" w:color="auto"/>
              <w:left w:val="nil"/>
              <w:bottom w:val="single" w:sz="4" w:space="0" w:color="auto"/>
              <w:right w:val="single" w:sz="8" w:space="0" w:color="auto"/>
            </w:tcBorders>
            <w:shd w:val="clear" w:color="000000" w:fill="D9E1F2"/>
            <w:noWrap/>
            <w:vAlign w:val="center"/>
            <w:hideMark/>
          </w:tcPr>
          <w:p w14:paraId="7E5D7662"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Arauquita</w:t>
            </w:r>
          </w:p>
        </w:tc>
        <w:tc>
          <w:tcPr>
            <w:tcW w:w="1879" w:type="dxa"/>
            <w:tcBorders>
              <w:top w:val="single" w:sz="8" w:space="0" w:color="auto"/>
              <w:left w:val="nil"/>
              <w:bottom w:val="single" w:sz="4" w:space="0" w:color="auto"/>
              <w:right w:val="nil"/>
            </w:tcBorders>
            <w:shd w:val="clear" w:color="000000" w:fill="D9E1F2"/>
            <w:vAlign w:val="center"/>
            <w:hideMark/>
          </w:tcPr>
          <w:p w14:paraId="6293833D"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Árboles frutales </w:t>
            </w:r>
          </w:p>
        </w:tc>
        <w:tc>
          <w:tcPr>
            <w:tcW w:w="1239"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14:paraId="501E9BE4" w14:textId="77777777" w:rsidR="00087E3B" w:rsidRPr="002F5367" w:rsidRDefault="00087E3B" w:rsidP="00CD7373">
            <w:pPr>
              <w:rPr>
                <w:rFonts w:eastAsia="Times New Roman"/>
                <w:color w:val="000000"/>
                <w:sz w:val="18"/>
                <w:szCs w:val="18"/>
                <w:lang w:eastAsia="es-CO"/>
              </w:rPr>
            </w:pPr>
            <w:r w:rsidRPr="002F5367">
              <w:rPr>
                <w:rFonts w:eastAsia="Times New Roman"/>
                <w:color w:val="000000"/>
                <w:sz w:val="18"/>
                <w:szCs w:val="18"/>
                <w:lang w:eastAsia="es-CO"/>
              </w:rPr>
              <w:t xml:space="preserve"> $        235.000 </w:t>
            </w:r>
          </w:p>
        </w:tc>
      </w:tr>
    </w:tbl>
    <w:p w14:paraId="2D898BD7" w14:textId="77777777" w:rsidR="00087E3B" w:rsidRDefault="00087E3B" w:rsidP="00087E3B">
      <w:pPr>
        <w:pStyle w:val="NormalWeb"/>
        <w:spacing w:before="120" w:beforeAutospacing="0" w:after="120" w:afterAutospacing="0" w:line="360" w:lineRule="auto"/>
        <w:jc w:val="both"/>
        <w:rPr>
          <w:rFonts w:asciiTheme="majorHAnsi" w:hAnsiTheme="majorHAnsi" w:cstheme="majorHAnsi"/>
        </w:rPr>
      </w:pPr>
      <w:r>
        <w:rPr>
          <w:rFonts w:asciiTheme="majorHAnsi" w:hAnsiTheme="majorHAnsi" w:cstheme="majorHAnsi"/>
        </w:rPr>
        <w:t>Tenemos un total de ventas de $ 9.846.900, para 25 unidades participantes en el mercado campesino del municipio de Saravena. Para la ruta 1 tenemos la participación de una unidad productiva con unas ventas de $99.000, la ruta 2 tenemos la participación de 7 con valor de ventas de $3.045.000, ruta 3 con 9 unidades por valor $3.341.000, ruta 4 con 6 unidades $1.136.300, además las unidades de economía popular con unas ventas por $ 1.657.600 y cerrando con dos unidades de la formación titulada de Campesena con un valor de $568.000.</w:t>
      </w:r>
    </w:p>
    <w:p w14:paraId="3E685AA6" w14:textId="77777777" w:rsidR="00087E3B" w:rsidRDefault="00087E3B" w:rsidP="00087E3B">
      <w:pPr>
        <w:pStyle w:val="NormalWeb"/>
        <w:spacing w:before="120" w:beforeAutospacing="0" w:after="120" w:afterAutospacing="0" w:line="360" w:lineRule="auto"/>
        <w:jc w:val="both"/>
        <w:rPr>
          <w:rFonts w:asciiTheme="majorHAnsi" w:hAnsiTheme="majorHAnsi" w:cstheme="majorHAnsi"/>
        </w:rPr>
      </w:pPr>
    </w:p>
    <w:p w14:paraId="446A73F0" w14:textId="77777777" w:rsidR="00087E3B" w:rsidRDefault="00087E3B" w:rsidP="00087E3B">
      <w:pPr>
        <w:pStyle w:val="NormalWeb"/>
        <w:rPr>
          <w:rFonts w:asciiTheme="majorHAnsi" w:hAnsiTheme="majorHAnsi" w:cstheme="majorHAnsi"/>
          <w:b/>
          <w:bCs/>
        </w:rPr>
      </w:pPr>
      <w:r w:rsidRPr="00F924DF">
        <w:rPr>
          <w:rFonts w:asciiTheme="majorHAnsi" w:hAnsiTheme="majorHAnsi" w:cstheme="majorHAnsi"/>
          <w:b/>
          <w:bCs/>
        </w:rPr>
        <w:lastRenderedPageBreak/>
        <w:t xml:space="preserve">ANÁLISIS </w:t>
      </w:r>
      <w:r>
        <w:rPr>
          <w:rFonts w:asciiTheme="majorHAnsi" w:hAnsiTheme="majorHAnsi" w:cstheme="majorHAnsi"/>
          <w:b/>
          <w:bCs/>
        </w:rPr>
        <w:t>DEMOGRÁFICO:</w:t>
      </w:r>
    </w:p>
    <w:p w14:paraId="42EE8BAA" w14:textId="77777777" w:rsidR="00087E3B" w:rsidRDefault="00087E3B" w:rsidP="00087E3B">
      <w:pPr>
        <w:pStyle w:val="NormalWeb"/>
        <w:rPr>
          <w:rFonts w:asciiTheme="majorHAnsi" w:hAnsiTheme="majorHAnsi" w:cstheme="majorHAnsi"/>
          <w:b/>
          <w:bCs/>
        </w:rPr>
      </w:pPr>
    </w:p>
    <w:tbl>
      <w:tblPr>
        <w:tblW w:w="7780" w:type="dxa"/>
        <w:jc w:val="center"/>
        <w:tblCellMar>
          <w:left w:w="70" w:type="dxa"/>
          <w:right w:w="70" w:type="dxa"/>
        </w:tblCellMar>
        <w:tblLook w:val="04A0" w:firstRow="1" w:lastRow="0" w:firstColumn="1" w:lastColumn="0" w:noHBand="0" w:noVBand="1"/>
      </w:tblPr>
      <w:tblGrid>
        <w:gridCol w:w="1580"/>
        <w:gridCol w:w="1240"/>
        <w:gridCol w:w="1240"/>
        <w:gridCol w:w="1240"/>
        <w:gridCol w:w="1240"/>
        <w:gridCol w:w="1240"/>
      </w:tblGrid>
      <w:tr w:rsidR="00087E3B" w:rsidRPr="006F6AC9" w14:paraId="39D25AAB" w14:textId="77777777" w:rsidTr="00CD7373">
        <w:trPr>
          <w:trHeight w:val="444"/>
          <w:jc w:val="center"/>
        </w:trPr>
        <w:tc>
          <w:tcPr>
            <w:tcW w:w="1580" w:type="dxa"/>
            <w:tcBorders>
              <w:top w:val="single" w:sz="4" w:space="0" w:color="9BC2E6"/>
              <w:left w:val="nil"/>
              <w:bottom w:val="single" w:sz="4" w:space="0" w:color="9BC2E6"/>
              <w:right w:val="nil"/>
            </w:tcBorders>
            <w:shd w:val="clear" w:color="000000" w:fill="9BC2E6"/>
            <w:vAlign w:val="bottom"/>
            <w:hideMark/>
          </w:tcPr>
          <w:p w14:paraId="5470CB8D" w14:textId="77777777" w:rsidR="00087E3B" w:rsidRPr="006F6AC9" w:rsidRDefault="00087E3B" w:rsidP="00CD7373">
            <w:pPr>
              <w:rPr>
                <w:rFonts w:eastAsia="Times New Roman"/>
                <w:b/>
                <w:bCs/>
                <w:lang w:eastAsia="es-CO"/>
              </w:rPr>
            </w:pPr>
            <w:r w:rsidRPr="006F6AC9">
              <w:rPr>
                <w:rFonts w:eastAsia="Times New Roman"/>
                <w:b/>
                <w:bCs/>
                <w:lang w:eastAsia="es-CO"/>
              </w:rPr>
              <w:t>RANGO DE EDAD</w:t>
            </w:r>
          </w:p>
        </w:tc>
        <w:tc>
          <w:tcPr>
            <w:tcW w:w="1240" w:type="dxa"/>
            <w:tcBorders>
              <w:top w:val="single" w:sz="4" w:space="0" w:color="9BC2E6"/>
              <w:left w:val="nil"/>
              <w:bottom w:val="single" w:sz="4" w:space="0" w:color="9BC2E6"/>
              <w:right w:val="nil"/>
            </w:tcBorders>
            <w:shd w:val="clear" w:color="000000" w:fill="9BC2E6"/>
            <w:noWrap/>
            <w:vAlign w:val="bottom"/>
            <w:hideMark/>
          </w:tcPr>
          <w:p w14:paraId="063DD56A" w14:textId="77777777" w:rsidR="00087E3B" w:rsidRPr="006F6AC9" w:rsidRDefault="00087E3B" w:rsidP="00CD7373">
            <w:pPr>
              <w:rPr>
                <w:rFonts w:eastAsia="Times New Roman"/>
                <w:b/>
                <w:bCs/>
                <w:lang w:eastAsia="es-CO"/>
              </w:rPr>
            </w:pPr>
            <w:r w:rsidRPr="006F6AC9">
              <w:rPr>
                <w:rFonts w:eastAsia="Times New Roman"/>
                <w:b/>
                <w:bCs/>
                <w:lang w:eastAsia="es-CO"/>
              </w:rPr>
              <w:t>HOMBRE</w:t>
            </w:r>
          </w:p>
        </w:tc>
        <w:tc>
          <w:tcPr>
            <w:tcW w:w="1240" w:type="dxa"/>
            <w:tcBorders>
              <w:top w:val="single" w:sz="4" w:space="0" w:color="9BC2E6"/>
              <w:left w:val="nil"/>
              <w:bottom w:val="single" w:sz="4" w:space="0" w:color="9BC2E6"/>
              <w:right w:val="nil"/>
            </w:tcBorders>
            <w:shd w:val="clear" w:color="000000" w:fill="9BC2E6"/>
            <w:noWrap/>
            <w:vAlign w:val="bottom"/>
            <w:hideMark/>
          </w:tcPr>
          <w:p w14:paraId="0D30FA49" w14:textId="77777777" w:rsidR="00087E3B" w:rsidRPr="006F6AC9" w:rsidRDefault="00087E3B" w:rsidP="00CD7373">
            <w:pPr>
              <w:rPr>
                <w:rFonts w:eastAsia="Times New Roman"/>
                <w:b/>
                <w:bCs/>
                <w:lang w:eastAsia="es-CO"/>
              </w:rPr>
            </w:pPr>
            <w:r w:rsidRPr="006F6AC9">
              <w:rPr>
                <w:rFonts w:eastAsia="Times New Roman"/>
                <w:b/>
                <w:bCs/>
                <w:lang w:eastAsia="es-CO"/>
              </w:rPr>
              <w:t xml:space="preserve">% HOMBRE </w:t>
            </w:r>
          </w:p>
        </w:tc>
        <w:tc>
          <w:tcPr>
            <w:tcW w:w="1240" w:type="dxa"/>
            <w:tcBorders>
              <w:top w:val="single" w:sz="4" w:space="0" w:color="9BC2E6"/>
              <w:left w:val="nil"/>
              <w:bottom w:val="single" w:sz="4" w:space="0" w:color="9BC2E6"/>
              <w:right w:val="nil"/>
            </w:tcBorders>
            <w:shd w:val="clear" w:color="000000" w:fill="9BC2E6"/>
            <w:noWrap/>
            <w:vAlign w:val="bottom"/>
            <w:hideMark/>
          </w:tcPr>
          <w:p w14:paraId="2AFE6D88" w14:textId="77777777" w:rsidR="00087E3B" w:rsidRPr="006F6AC9" w:rsidRDefault="00087E3B" w:rsidP="00CD7373">
            <w:pPr>
              <w:rPr>
                <w:rFonts w:eastAsia="Times New Roman"/>
                <w:b/>
                <w:bCs/>
                <w:lang w:eastAsia="es-CO"/>
              </w:rPr>
            </w:pPr>
            <w:r w:rsidRPr="006F6AC9">
              <w:rPr>
                <w:rFonts w:eastAsia="Times New Roman"/>
                <w:b/>
                <w:bCs/>
                <w:lang w:eastAsia="es-CO"/>
              </w:rPr>
              <w:t>MUJERES</w:t>
            </w:r>
          </w:p>
        </w:tc>
        <w:tc>
          <w:tcPr>
            <w:tcW w:w="1240" w:type="dxa"/>
            <w:tcBorders>
              <w:top w:val="single" w:sz="4" w:space="0" w:color="9BC2E6"/>
              <w:left w:val="nil"/>
              <w:bottom w:val="single" w:sz="4" w:space="0" w:color="9BC2E6"/>
              <w:right w:val="nil"/>
            </w:tcBorders>
            <w:shd w:val="clear" w:color="000000" w:fill="9BC2E6"/>
            <w:noWrap/>
            <w:vAlign w:val="bottom"/>
            <w:hideMark/>
          </w:tcPr>
          <w:p w14:paraId="7DBCB7EB" w14:textId="77777777" w:rsidR="00087E3B" w:rsidRPr="006F6AC9" w:rsidRDefault="00087E3B" w:rsidP="00CD7373">
            <w:pPr>
              <w:rPr>
                <w:rFonts w:eastAsia="Times New Roman"/>
                <w:b/>
                <w:bCs/>
                <w:lang w:eastAsia="es-CO"/>
              </w:rPr>
            </w:pPr>
            <w:r w:rsidRPr="006F6AC9">
              <w:rPr>
                <w:rFonts w:eastAsia="Times New Roman"/>
                <w:b/>
                <w:bCs/>
                <w:lang w:eastAsia="es-CO"/>
              </w:rPr>
              <w:t xml:space="preserve">% MUJERES </w:t>
            </w:r>
          </w:p>
        </w:tc>
        <w:tc>
          <w:tcPr>
            <w:tcW w:w="1240" w:type="dxa"/>
            <w:tcBorders>
              <w:top w:val="single" w:sz="4" w:space="0" w:color="9BC2E6"/>
              <w:left w:val="nil"/>
              <w:bottom w:val="single" w:sz="4" w:space="0" w:color="9BC2E6"/>
              <w:right w:val="nil"/>
            </w:tcBorders>
            <w:shd w:val="clear" w:color="000000" w:fill="9BC2E6"/>
            <w:vAlign w:val="bottom"/>
            <w:hideMark/>
          </w:tcPr>
          <w:p w14:paraId="4BE8B771" w14:textId="77777777" w:rsidR="00087E3B" w:rsidRPr="006F6AC9" w:rsidRDefault="00087E3B" w:rsidP="00CD7373">
            <w:pPr>
              <w:rPr>
                <w:rFonts w:eastAsia="Times New Roman"/>
                <w:b/>
                <w:bCs/>
                <w:lang w:eastAsia="es-CO"/>
              </w:rPr>
            </w:pPr>
            <w:proofErr w:type="gramStart"/>
            <w:r w:rsidRPr="006F6AC9">
              <w:rPr>
                <w:rFonts w:eastAsia="Times New Roman"/>
                <w:b/>
                <w:bCs/>
                <w:lang w:eastAsia="es-CO"/>
              </w:rPr>
              <w:t>TOTAL</w:t>
            </w:r>
            <w:proofErr w:type="gramEnd"/>
            <w:r w:rsidRPr="006F6AC9">
              <w:rPr>
                <w:rFonts w:eastAsia="Times New Roman"/>
                <w:b/>
                <w:bCs/>
                <w:lang w:eastAsia="es-CO"/>
              </w:rPr>
              <w:t xml:space="preserve"> POR RANGOS</w:t>
            </w:r>
          </w:p>
        </w:tc>
      </w:tr>
      <w:tr w:rsidR="00087E3B" w:rsidRPr="006F6AC9" w14:paraId="13C073BC" w14:textId="77777777" w:rsidTr="00CD7373">
        <w:trPr>
          <w:trHeight w:val="288"/>
          <w:jc w:val="center"/>
        </w:trPr>
        <w:tc>
          <w:tcPr>
            <w:tcW w:w="1580" w:type="dxa"/>
            <w:tcBorders>
              <w:top w:val="nil"/>
              <w:left w:val="nil"/>
              <w:bottom w:val="single" w:sz="4" w:space="0" w:color="9BC2E6"/>
              <w:right w:val="nil"/>
            </w:tcBorders>
            <w:shd w:val="clear" w:color="DDEBF7" w:fill="DDEBF7"/>
            <w:noWrap/>
            <w:vAlign w:val="bottom"/>
            <w:hideMark/>
          </w:tcPr>
          <w:p w14:paraId="55ED2C2F" w14:textId="77777777" w:rsidR="00087E3B" w:rsidRPr="006F6AC9" w:rsidRDefault="00087E3B" w:rsidP="00CD7373">
            <w:pPr>
              <w:rPr>
                <w:rFonts w:eastAsia="Times New Roman"/>
                <w:color w:val="000000"/>
                <w:lang w:eastAsia="es-CO"/>
              </w:rPr>
            </w:pPr>
            <w:r w:rsidRPr="006F6AC9">
              <w:rPr>
                <w:rFonts w:eastAsia="Times New Roman"/>
                <w:color w:val="000000"/>
                <w:lang w:eastAsia="es-CO"/>
              </w:rPr>
              <w:t>15-20</w:t>
            </w:r>
          </w:p>
        </w:tc>
        <w:tc>
          <w:tcPr>
            <w:tcW w:w="1240" w:type="dxa"/>
            <w:tcBorders>
              <w:top w:val="nil"/>
              <w:left w:val="nil"/>
              <w:bottom w:val="single" w:sz="4" w:space="0" w:color="9BC2E6"/>
              <w:right w:val="nil"/>
            </w:tcBorders>
            <w:shd w:val="clear" w:color="DDEBF7" w:fill="DDEBF7"/>
            <w:noWrap/>
            <w:vAlign w:val="bottom"/>
            <w:hideMark/>
          </w:tcPr>
          <w:p w14:paraId="06C4EDA8"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1</w:t>
            </w:r>
          </w:p>
        </w:tc>
        <w:tc>
          <w:tcPr>
            <w:tcW w:w="1240" w:type="dxa"/>
            <w:tcBorders>
              <w:top w:val="nil"/>
              <w:left w:val="nil"/>
              <w:bottom w:val="single" w:sz="4" w:space="0" w:color="9BC2E6"/>
              <w:right w:val="nil"/>
            </w:tcBorders>
            <w:shd w:val="clear" w:color="DDEBF7" w:fill="DDEBF7"/>
            <w:noWrap/>
            <w:vAlign w:val="bottom"/>
            <w:hideMark/>
          </w:tcPr>
          <w:p w14:paraId="4BDDECB2"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2,3</w:t>
            </w:r>
            <w:r>
              <w:rPr>
                <w:rFonts w:eastAsia="Times New Roman"/>
                <w:color w:val="000000"/>
                <w:lang w:eastAsia="es-CO"/>
              </w:rPr>
              <w:t>%</w:t>
            </w:r>
          </w:p>
        </w:tc>
        <w:tc>
          <w:tcPr>
            <w:tcW w:w="1240" w:type="dxa"/>
            <w:tcBorders>
              <w:top w:val="nil"/>
              <w:left w:val="nil"/>
              <w:bottom w:val="single" w:sz="4" w:space="0" w:color="9BC2E6"/>
              <w:right w:val="nil"/>
            </w:tcBorders>
            <w:shd w:val="clear" w:color="DDEBF7" w:fill="DDEBF7"/>
            <w:noWrap/>
            <w:vAlign w:val="bottom"/>
            <w:hideMark/>
          </w:tcPr>
          <w:p w14:paraId="1BCE3804"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5</w:t>
            </w:r>
          </w:p>
        </w:tc>
        <w:tc>
          <w:tcPr>
            <w:tcW w:w="1240" w:type="dxa"/>
            <w:tcBorders>
              <w:top w:val="nil"/>
              <w:left w:val="nil"/>
              <w:bottom w:val="single" w:sz="4" w:space="0" w:color="9BC2E6"/>
              <w:right w:val="nil"/>
            </w:tcBorders>
            <w:shd w:val="clear" w:color="DDEBF7" w:fill="DDEBF7"/>
            <w:noWrap/>
            <w:vAlign w:val="bottom"/>
            <w:hideMark/>
          </w:tcPr>
          <w:p w14:paraId="5147B2A4"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3,5</w:t>
            </w:r>
            <w:r>
              <w:rPr>
                <w:rFonts w:eastAsia="Times New Roman"/>
                <w:color w:val="000000"/>
                <w:lang w:eastAsia="es-CO"/>
              </w:rPr>
              <w:t>%</w:t>
            </w:r>
          </w:p>
        </w:tc>
        <w:tc>
          <w:tcPr>
            <w:tcW w:w="1240" w:type="dxa"/>
            <w:tcBorders>
              <w:top w:val="nil"/>
              <w:left w:val="nil"/>
              <w:bottom w:val="single" w:sz="4" w:space="0" w:color="9BC2E6"/>
              <w:right w:val="nil"/>
            </w:tcBorders>
            <w:shd w:val="clear" w:color="DDEBF7" w:fill="DDEBF7"/>
            <w:noWrap/>
            <w:vAlign w:val="bottom"/>
            <w:hideMark/>
          </w:tcPr>
          <w:p w14:paraId="469D1877"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6</w:t>
            </w:r>
            <w:r>
              <w:rPr>
                <w:rFonts w:eastAsia="Times New Roman"/>
                <w:color w:val="000000"/>
                <w:lang w:eastAsia="es-CO"/>
              </w:rPr>
              <w:t>%</w:t>
            </w:r>
          </w:p>
        </w:tc>
      </w:tr>
      <w:tr w:rsidR="00087E3B" w:rsidRPr="006F6AC9" w14:paraId="579F2063" w14:textId="77777777" w:rsidTr="00CD7373">
        <w:trPr>
          <w:trHeight w:val="288"/>
          <w:jc w:val="center"/>
        </w:trPr>
        <w:tc>
          <w:tcPr>
            <w:tcW w:w="1580" w:type="dxa"/>
            <w:tcBorders>
              <w:top w:val="nil"/>
              <w:left w:val="nil"/>
              <w:bottom w:val="single" w:sz="4" w:space="0" w:color="9BC2E6"/>
              <w:right w:val="nil"/>
            </w:tcBorders>
            <w:shd w:val="clear" w:color="auto" w:fill="auto"/>
            <w:noWrap/>
            <w:vAlign w:val="bottom"/>
            <w:hideMark/>
          </w:tcPr>
          <w:p w14:paraId="5924B95B" w14:textId="77777777" w:rsidR="00087E3B" w:rsidRPr="006F6AC9" w:rsidRDefault="00087E3B" w:rsidP="00CD7373">
            <w:pPr>
              <w:rPr>
                <w:rFonts w:eastAsia="Times New Roman"/>
                <w:color w:val="000000"/>
                <w:lang w:eastAsia="es-CO"/>
              </w:rPr>
            </w:pPr>
            <w:r w:rsidRPr="006F6AC9">
              <w:rPr>
                <w:rFonts w:eastAsia="Times New Roman"/>
                <w:color w:val="000000"/>
                <w:lang w:eastAsia="es-CO"/>
              </w:rPr>
              <w:t>21-30</w:t>
            </w:r>
          </w:p>
        </w:tc>
        <w:tc>
          <w:tcPr>
            <w:tcW w:w="1240" w:type="dxa"/>
            <w:tcBorders>
              <w:top w:val="nil"/>
              <w:left w:val="nil"/>
              <w:bottom w:val="single" w:sz="4" w:space="0" w:color="9BC2E6"/>
              <w:right w:val="nil"/>
            </w:tcBorders>
            <w:shd w:val="clear" w:color="auto" w:fill="auto"/>
            <w:noWrap/>
            <w:vAlign w:val="bottom"/>
            <w:hideMark/>
          </w:tcPr>
          <w:p w14:paraId="70E7AB87"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1</w:t>
            </w:r>
          </w:p>
        </w:tc>
        <w:tc>
          <w:tcPr>
            <w:tcW w:w="1240" w:type="dxa"/>
            <w:tcBorders>
              <w:top w:val="nil"/>
              <w:left w:val="nil"/>
              <w:bottom w:val="single" w:sz="4" w:space="0" w:color="9BC2E6"/>
              <w:right w:val="nil"/>
            </w:tcBorders>
            <w:shd w:val="clear" w:color="auto" w:fill="auto"/>
            <w:noWrap/>
            <w:vAlign w:val="bottom"/>
            <w:hideMark/>
          </w:tcPr>
          <w:p w14:paraId="02AC4139"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2,3</w:t>
            </w:r>
            <w:r>
              <w:rPr>
                <w:rFonts w:eastAsia="Times New Roman"/>
                <w:color w:val="000000"/>
                <w:lang w:eastAsia="es-CO"/>
              </w:rPr>
              <w:t>%</w:t>
            </w:r>
          </w:p>
        </w:tc>
        <w:tc>
          <w:tcPr>
            <w:tcW w:w="1240" w:type="dxa"/>
            <w:tcBorders>
              <w:top w:val="nil"/>
              <w:left w:val="nil"/>
              <w:bottom w:val="single" w:sz="4" w:space="0" w:color="9BC2E6"/>
              <w:right w:val="nil"/>
            </w:tcBorders>
            <w:shd w:val="clear" w:color="auto" w:fill="auto"/>
            <w:noWrap/>
            <w:vAlign w:val="bottom"/>
            <w:hideMark/>
          </w:tcPr>
          <w:p w14:paraId="254EDFD5"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8</w:t>
            </w:r>
          </w:p>
        </w:tc>
        <w:tc>
          <w:tcPr>
            <w:tcW w:w="1240" w:type="dxa"/>
            <w:tcBorders>
              <w:top w:val="nil"/>
              <w:left w:val="nil"/>
              <w:bottom w:val="single" w:sz="4" w:space="0" w:color="9BC2E6"/>
              <w:right w:val="nil"/>
            </w:tcBorders>
            <w:shd w:val="clear" w:color="auto" w:fill="auto"/>
            <w:noWrap/>
            <w:vAlign w:val="bottom"/>
            <w:hideMark/>
          </w:tcPr>
          <w:p w14:paraId="5DEDA3BB"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5,6</w:t>
            </w:r>
            <w:r>
              <w:rPr>
                <w:rFonts w:eastAsia="Times New Roman"/>
                <w:color w:val="000000"/>
                <w:lang w:eastAsia="es-CO"/>
              </w:rPr>
              <w:t>%</w:t>
            </w:r>
          </w:p>
        </w:tc>
        <w:tc>
          <w:tcPr>
            <w:tcW w:w="1240" w:type="dxa"/>
            <w:tcBorders>
              <w:top w:val="nil"/>
              <w:left w:val="nil"/>
              <w:bottom w:val="single" w:sz="4" w:space="0" w:color="9BC2E6"/>
              <w:right w:val="nil"/>
            </w:tcBorders>
            <w:shd w:val="clear" w:color="auto" w:fill="auto"/>
            <w:noWrap/>
            <w:vAlign w:val="bottom"/>
            <w:hideMark/>
          </w:tcPr>
          <w:p w14:paraId="00AF1401"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9</w:t>
            </w:r>
            <w:r>
              <w:rPr>
                <w:rFonts w:eastAsia="Times New Roman"/>
                <w:color w:val="000000"/>
                <w:lang w:eastAsia="es-CO"/>
              </w:rPr>
              <w:t>%</w:t>
            </w:r>
          </w:p>
        </w:tc>
      </w:tr>
      <w:tr w:rsidR="00087E3B" w:rsidRPr="006F6AC9" w14:paraId="1872C0E6" w14:textId="77777777" w:rsidTr="00CD7373">
        <w:trPr>
          <w:trHeight w:val="288"/>
          <w:jc w:val="center"/>
        </w:trPr>
        <w:tc>
          <w:tcPr>
            <w:tcW w:w="1580" w:type="dxa"/>
            <w:tcBorders>
              <w:top w:val="nil"/>
              <w:left w:val="nil"/>
              <w:bottom w:val="single" w:sz="4" w:space="0" w:color="9BC2E6"/>
              <w:right w:val="nil"/>
            </w:tcBorders>
            <w:shd w:val="clear" w:color="DDEBF7" w:fill="DDEBF7"/>
            <w:noWrap/>
            <w:vAlign w:val="bottom"/>
            <w:hideMark/>
          </w:tcPr>
          <w:p w14:paraId="0EAA4E62" w14:textId="77777777" w:rsidR="00087E3B" w:rsidRPr="006F6AC9" w:rsidRDefault="00087E3B" w:rsidP="00CD7373">
            <w:pPr>
              <w:rPr>
                <w:rFonts w:eastAsia="Times New Roman"/>
                <w:color w:val="000000"/>
                <w:lang w:eastAsia="es-CO"/>
              </w:rPr>
            </w:pPr>
            <w:r w:rsidRPr="006F6AC9">
              <w:rPr>
                <w:rFonts w:eastAsia="Times New Roman"/>
                <w:color w:val="000000"/>
                <w:lang w:eastAsia="es-CO"/>
              </w:rPr>
              <w:t>31-40</w:t>
            </w:r>
          </w:p>
        </w:tc>
        <w:tc>
          <w:tcPr>
            <w:tcW w:w="1240" w:type="dxa"/>
            <w:tcBorders>
              <w:top w:val="nil"/>
              <w:left w:val="nil"/>
              <w:bottom w:val="single" w:sz="4" w:space="0" w:color="9BC2E6"/>
              <w:right w:val="nil"/>
            </w:tcBorders>
            <w:shd w:val="clear" w:color="DDEBF7" w:fill="DDEBF7"/>
            <w:noWrap/>
            <w:vAlign w:val="bottom"/>
            <w:hideMark/>
          </w:tcPr>
          <w:p w14:paraId="368DD16E"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4</w:t>
            </w:r>
          </w:p>
        </w:tc>
        <w:tc>
          <w:tcPr>
            <w:tcW w:w="1240" w:type="dxa"/>
            <w:tcBorders>
              <w:top w:val="nil"/>
              <w:left w:val="nil"/>
              <w:bottom w:val="single" w:sz="4" w:space="0" w:color="9BC2E6"/>
              <w:right w:val="nil"/>
            </w:tcBorders>
            <w:shd w:val="clear" w:color="DDEBF7" w:fill="DDEBF7"/>
            <w:noWrap/>
            <w:vAlign w:val="bottom"/>
            <w:hideMark/>
          </w:tcPr>
          <w:p w14:paraId="79A83BE7"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9,3</w:t>
            </w:r>
            <w:r>
              <w:rPr>
                <w:rFonts w:eastAsia="Times New Roman"/>
                <w:color w:val="000000"/>
                <w:lang w:eastAsia="es-CO"/>
              </w:rPr>
              <w:t>%</w:t>
            </w:r>
          </w:p>
        </w:tc>
        <w:tc>
          <w:tcPr>
            <w:tcW w:w="1240" w:type="dxa"/>
            <w:tcBorders>
              <w:top w:val="nil"/>
              <w:left w:val="nil"/>
              <w:bottom w:val="single" w:sz="4" w:space="0" w:color="9BC2E6"/>
              <w:right w:val="nil"/>
            </w:tcBorders>
            <w:shd w:val="clear" w:color="DDEBF7" w:fill="DDEBF7"/>
            <w:noWrap/>
            <w:vAlign w:val="bottom"/>
            <w:hideMark/>
          </w:tcPr>
          <w:p w14:paraId="460F100B"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21</w:t>
            </w:r>
          </w:p>
        </w:tc>
        <w:tc>
          <w:tcPr>
            <w:tcW w:w="1240" w:type="dxa"/>
            <w:tcBorders>
              <w:top w:val="nil"/>
              <w:left w:val="nil"/>
              <w:bottom w:val="single" w:sz="4" w:space="0" w:color="9BC2E6"/>
              <w:right w:val="nil"/>
            </w:tcBorders>
            <w:shd w:val="clear" w:color="DDEBF7" w:fill="DDEBF7"/>
            <w:noWrap/>
            <w:vAlign w:val="bottom"/>
            <w:hideMark/>
          </w:tcPr>
          <w:p w14:paraId="4AE74B0A"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14,7</w:t>
            </w:r>
            <w:r>
              <w:rPr>
                <w:rFonts w:eastAsia="Times New Roman"/>
                <w:color w:val="000000"/>
                <w:lang w:eastAsia="es-CO"/>
              </w:rPr>
              <w:t>%</w:t>
            </w:r>
          </w:p>
        </w:tc>
        <w:tc>
          <w:tcPr>
            <w:tcW w:w="1240" w:type="dxa"/>
            <w:tcBorders>
              <w:top w:val="nil"/>
              <w:left w:val="nil"/>
              <w:bottom w:val="single" w:sz="4" w:space="0" w:color="9BC2E6"/>
              <w:right w:val="nil"/>
            </w:tcBorders>
            <w:shd w:val="clear" w:color="DDEBF7" w:fill="DDEBF7"/>
            <w:noWrap/>
            <w:vAlign w:val="bottom"/>
            <w:hideMark/>
          </w:tcPr>
          <w:p w14:paraId="26369EB1"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25</w:t>
            </w:r>
            <w:r>
              <w:rPr>
                <w:rFonts w:eastAsia="Times New Roman"/>
                <w:color w:val="000000"/>
                <w:lang w:eastAsia="es-CO"/>
              </w:rPr>
              <w:t>%</w:t>
            </w:r>
          </w:p>
        </w:tc>
      </w:tr>
      <w:tr w:rsidR="00087E3B" w:rsidRPr="006F6AC9" w14:paraId="163641BF" w14:textId="77777777" w:rsidTr="00CD7373">
        <w:trPr>
          <w:trHeight w:val="288"/>
          <w:jc w:val="center"/>
        </w:trPr>
        <w:tc>
          <w:tcPr>
            <w:tcW w:w="1580" w:type="dxa"/>
            <w:tcBorders>
              <w:top w:val="nil"/>
              <w:left w:val="nil"/>
              <w:bottom w:val="single" w:sz="4" w:space="0" w:color="9BC2E6"/>
              <w:right w:val="nil"/>
            </w:tcBorders>
            <w:shd w:val="clear" w:color="auto" w:fill="auto"/>
            <w:noWrap/>
            <w:vAlign w:val="bottom"/>
            <w:hideMark/>
          </w:tcPr>
          <w:p w14:paraId="055EEDCF" w14:textId="77777777" w:rsidR="00087E3B" w:rsidRPr="006F6AC9" w:rsidRDefault="00087E3B" w:rsidP="00CD7373">
            <w:pPr>
              <w:rPr>
                <w:rFonts w:eastAsia="Times New Roman"/>
                <w:color w:val="000000"/>
                <w:lang w:eastAsia="es-CO"/>
              </w:rPr>
            </w:pPr>
            <w:r w:rsidRPr="006F6AC9">
              <w:rPr>
                <w:rFonts w:eastAsia="Times New Roman"/>
                <w:color w:val="000000"/>
                <w:lang w:eastAsia="es-CO"/>
              </w:rPr>
              <w:t>41-50</w:t>
            </w:r>
          </w:p>
        </w:tc>
        <w:tc>
          <w:tcPr>
            <w:tcW w:w="1240" w:type="dxa"/>
            <w:tcBorders>
              <w:top w:val="nil"/>
              <w:left w:val="nil"/>
              <w:bottom w:val="single" w:sz="4" w:space="0" w:color="9BC2E6"/>
              <w:right w:val="nil"/>
            </w:tcBorders>
            <w:shd w:val="clear" w:color="auto" w:fill="auto"/>
            <w:noWrap/>
            <w:vAlign w:val="bottom"/>
            <w:hideMark/>
          </w:tcPr>
          <w:p w14:paraId="25D5BECC"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9</w:t>
            </w:r>
          </w:p>
        </w:tc>
        <w:tc>
          <w:tcPr>
            <w:tcW w:w="1240" w:type="dxa"/>
            <w:tcBorders>
              <w:top w:val="nil"/>
              <w:left w:val="nil"/>
              <w:bottom w:val="single" w:sz="4" w:space="0" w:color="9BC2E6"/>
              <w:right w:val="nil"/>
            </w:tcBorders>
            <w:shd w:val="clear" w:color="auto" w:fill="auto"/>
            <w:noWrap/>
            <w:vAlign w:val="bottom"/>
            <w:hideMark/>
          </w:tcPr>
          <w:p w14:paraId="14054C1D"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20,9</w:t>
            </w:r>
            <w:r>
              <w:rPr>
                <w:rFonts w:eastAsia="Times New Roman"/>
                <w:color w:val="000000"/>
                <w:lang w:eastAsia="es-CO"/>
              </w:rPr>
              <w:t>%</w:t>
            </w:r>
          </w:p>
        </w:tc>
        <w:tc>
          <w:tcPr>
            <w:tcW w:w="1240" w:type="dxa"/>
            <w:tcBorders>
              <w:top w:val="nil"/>
              <w:left w:val="nil"/>
              <w:bottom w:val="single" w:sz="4" w:space="0" w:color="9BC2E6"/>
              <w:right w:val="nil"/>
            </w:tcBorders>
            <w:shd w:val="clear" w:color="auto" w:fill="auto"/>
            <w:noWrap/>
            <w:vAlign w:val="bottom"/>
            <w:hideMark/>
          </w:tcPr>
          <w:p w14:paraId="2A45AA43"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8</w:t>
            </w:r>
          </w:p>
        </w:tc>
        <w:tc>
          <w:tcPr>
            <w:tcW w:w="1240" w:type="dxa"/>
            <w:tcBorders>
              <w:top w:val="nil"/>
              <w:left w:val="nil"/>
              <w:bottom w:val="single" w:sz="4" w:space="0" w:color="9BC2E6"/>
              <w:right w:val="nil"/>
            </w:tcBorders>
            <w:shd w:val="clear" w:color="auto" w:fill="auto"/>
            <w:noWrap/>
            <w:vAlign w:val="bottom"/>
            <w:hideMark/>
          </w:tcPr>
          <w:p w14:paraId="4DA188E2"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5,6</w:t>
            </w:r>
            <w:r>
              <w:rPr>
                <w:rFonts w:eastAsia="Times New Roman"/>
                <w:color w:val="000000"/>
                <w:lang w:eastAsia="es-CO"/>
              </w:rPr>
              <w:t>%</w:t>
            </w:r>
          </w:p>
        </w:tc>
        <w:tc>
          <w:tcPr>
            <w:tcW w:w="1240" w:type="dxa"/>
            <w:tcBorders>
              <w:top w:val="nil"/>
              <w:left w:val="nil"/>
              <w:bottom w:val="single" w:sz="4" w:space="0" w:color="9BC2E6"/>
              <w:right w:val="nil"/>
            </w:tcBorders>
            <w:shd w:val="clear" w:color="auto" w:fill="auto"/>
            <w:noWrap/>
            <w:vAlign w:val="bottom"/>
            <w:hideMark/>
          </w:tcPr>
          <w:p w14:paraId="490D16F3"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17</w:t>
            </w:r>
            <w:r>
              <w:rPr>
                <w:rFonts w:eastAsia="Times New Roman"/>
                <w:color w:val="000000"/>
                <w:lang w:eastAsia="es-CO"/>
              </w:rPr>
              <w:t>%</w:t>
            </w:r>
          </w:p>
        </w:tc>
      </w:tr>
      <w:tr w:rsidR="00087E3B" w:rsidRPr="006F6AC9" w14:paraId="2D094F09" w14:textId="77777777" w:rsidTr="00CD7373">
        <w:trPr>
          <w:trHeight w:val="288"/>
          <w:jc w:val="center"/>
        </w:trPr>
        <w:tc>
          <w:tcPr>
            <w:tcW w:w="1580" w:type="dxa"/>
            <w:tcBorders>
              <w:top w:val="nil"/>
              <w:left w:val="nil"/>
              <w:bottom w:val="single" w:sz="4" w:space="0" w:color="9BC2E6"/>
              <w:right w:val="nil"/>
            </w:tcBorders>
            <w:shd w:val="clear" w:color="DDEBF7" w:fill="DDEBF7"/>
            <w:noWrap/>
            <w:vAlign w:val="bottom"/>
            <w:hideMark/>
          </w:tcPr>
          <w:p w14:paraId="3A84EB38" w14:textId="77777777" w:rsidR="00087E3B" w:rsidRPr="006F6AC9" w:rsidRDefault="00087E3B" w:rsidP="00CD7373">
            <w:pPr>
              <w:rPr>
                <w:rFonts w:eastAsia="Times New Roman"/>
                <w:color w:val="000000"/>
                <w:lang w:eastAsia="es-CO"/>
              </w:rPr>
            </w:pPr>
            <w:r w:rsidRPr="006F6AC9">
              <w:rPr>
                <w:rFonts w:eastAsia="Times New Roman"/>
                <w:color w:val="000000"/>
                <w:lang w:eastAsia="es-CO"/>
              </w:rPr>
              <w:t xml:space="preserve">52 </w:t>
            </w:r>
            <w:proofErr w:type="gramStart"/>
            <w:r w:rsidRPr="006F6AC9">
              <w:rPr>
                <w:rFonts w:eastAsia="Times New Roman"/>
                <w:color w:val="000000"/>
                <w:lang w:eastAsia="es-CO"/>
              </w:rPr>
              <w:t>En</w:t>
            </w:r>
            <w:proofErr w:type="gramEnd"/>
            <w:r w:rsidRPr="006F6AC9">
              <w:rPr>
                <w:rFonts w:eastAsia="Times New Roman"/>
                <w:color w:val="000000"/>
                <w:lang w:eastAsia="es-CO"/>
              </w:rPr>
              <w:t xml:space="preserve"> adelante</w:t>
            </w:r>
          </w:p>
        </w:tc>
        <w:tc>
          <w:tcPr>
            <w:tcW w:w="1240" w:type="dxa"/>
            <w:tcBorders>
              <w:top w:val="nil"/>
              <w:left w:val="nil"/>
              <w:bottom w:val="single" w:sz="4" w:space="0" w:color="9BC2E6"/>
              <w:right w:val="nil"/>
            </w:tcBorders>
            <w:shd w:val="clear" w:color="DDEBF7" w:fill="DDEBF7"/>
            <w:noWrap/>
            <w:vAlign w:val="bottom"/>
            <w:hideMark/>
          </w:tcPr>
          <w:p w14:paraId="18408AFA"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8</w:t>
            </w:r>
          </w:p>
        </w:tc>
        <w:tc>
          <w:tcPr>
            <w:tcW w:w="1240" w:type="dxa"/>
            <w:tcBorders>
              <w:top w:val="nil"/>
              <w:left w:val="nil"/>
              <w:bottom w:val="single" w:sz="4" w:space="0" w:color="9BC2E6"/>
              <w:right w:val="nil"/>
            </w:tcBorders>
            <w:shd w:val="clear" w:color="DDEBF7" w:fill="DDEBF7"/>
            <w:noWrap/>
            <w:vAlign w:val="bottom"/>
            <w:hideMark/>
          </w:tcPr>
          <w:p w14:paraId="7F20652B"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18,6</w:t>
            </w:r>
            <w:r>
              <w:rPr>
                <w:rFonts w:eastAsia="Times New Roman"/>
                <w:color w:val="000000"/>
                <w:lang w:eastAsia="es-CO"/>
              </w:rPr>
              <w:t>%</w:t>
            </w:r>
          </w:p>
        </w:tc>
        <w:tc>
          <w:tcPr>
            <w:tcW w:w="1240" w:type="dxa"/>
            <w:tcBorders>
              <w:top w:val="nil"/>
              <w:left w:val="nil"/>
              <w:bottom w:val="single" w:sz="4" w:space="0" w:color="9BC2E6"/>
              <w:right w:val="nil"/>
            </w:tcBorders>
            <w:shd w:val="clear" w:color="DDEBF7" w:fill="DDEBF7"/>
            <w:noWrap/>
            <w:vAlign w:val="bottom"/>
            <w:hideMark/>
          </w:tcPr>
          <w:p w14:paraId="18D62659"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5</w:t>
            </w:r>
          </w:p>
        </w:tc>
        <w:tc>
          <w:tcPr>
            <w:tcW w:w="1240" w:type="dxa"/>
            <w:tcBorders>
              <w:top w:val="nil"/>
              <w:left w:val="nil"/>
              <w:bottom w:val="single" w:sz="4" w:space="0" w:color="9BC2E6"/>
              <w:right w:val="nil"/>
            </w:tcBorders>
            <w:shd w:val="clear" w:color="DDEBF7" w:fill="DDEBF7"/>
            <w:noWrap/>
            <w:vAlign w:val="bottom"/>
            <w:hideMark/>
          </w:tcPr>
          <w:p w14:paraId="6A89E465"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3,5</w:t>
            </w:r>
            <w:r>
              <w:rPr>
                <w:rFonts w:eastAsia="Times New Roman"/>
                <w:color w:val="000000"/>
                <w:lang w:eastAsia="es-CO"/>
              </w:rPr>
              <w:t>%</w:t>
            </w:r>
          </w:p>
        </w:tc>
        <w:tc>
          <w:tcPr>
            <w:tcW w:w="1240" w:type="dxa"/>
            <w:tcBorders>
              <w:top w:val="nil"/>
              <w:left w:val="nil"/>
              <w:bottom w:val="single" w:sz="4" w:space="0" w:color="9BC2E6"/>
              <w:right w:val="nil"/>
            </w:tcBorders>
            <w:shd w:val="clear" w:color="DDEBF7" w:fill="DDEBF7"/>
            <w:noWrap/>
            <w:vAlign w:val="bottom"/>
            <w:hideMark/>
          </w:tcPr>
          <w:p w14:paraId="470BDC25" w14:textId="77777777" w:rsidR="00087E3B" w:rsidRPr="006F6AC9" w:rsidRDefault="00087E3B" w:rsidP="00CD7373">
            <w:pPr>
              <w:jc w:val="right"/>
              <w:rPr>
                <w:rFonts w:eastAsia="Times New Roman"/>
                <w:color w:val="000000"/>
                <w:lang w:eastAsia="es-CO"/>
              </w:rPr>
            </w:pPr>
            <w:r w:rsidRPr="006F6AC9">
              <w:rPr>
                <w:rFonts w:eastAsia="Times New Roman"/>
                <w:color w:val="000000"/>
                <w:lang w:eastAsia="es-CO"/>
              </w:rPr>
              <w:t>13</w:t>
            </w:r>
            <w:r>
              <w:rPr>
                <w:rFonts w:eastAsia="Times New Roman"/>
                <w:color w:val="000000"/>
                <w:lang w:eastAsia="es-CO"/>
              </w:rPr>
              <w:t>%</w:t>
            </w:r>
          </w:p>
        </w:tc>
      </w:tr>
      <w:tr w:rsidR="00087E3B" w:rsidRPr="006F6AC9" w14:paraId="3A3C1675" w14:textId="77777777" w:rsidTr="00CD7373">
        <w:trPr>
          <w:trHeight w:val="288"/>
          <w:jc w:val="center"/>
        </w:trPr>
        <w:tc>
          <w:tcPr>
            <w:tcW w:w="1580" w:type="dxa"/>
            <w:tcBorders>
              <w:top w:val="nil"/>
              <w:left w:val="nil"/>
              <w:bottom w:val="single" w:sz="4" w:space="0" w:color="9BC2E6"/>
              <w:right w:val="nil"/>
            </w:tcBorders>
            <w:shd w:val="clear" w:color="auto" w:fill="auto"/>
            <w:noWrap/>
            <w:vAlign w:val="bottom"/>
            <w:hideMark/>
          </w:tcPr>
          <w:p w14:paraId="5929CCB5" w14:textId="77777777" w:rsidR="00087E3B" w:rsidRPr="006F6AC9" w:rsidRDefault="00087E3B" w:rsidP="00CD7373">
            <w:pPr>
              <w:rPr>
                <w:rFonts w:eastAsia="Times New Roman"/>
                <w:b/>
                <w:bCs/>
                <w:color w:val="000000"/>
                <w:lang w:eastAsia="es-CO"/>
              </w:rPr>
            </w:pPr>
            <w:r w:rsidRPr="006F6AC9">
              <w:rPr>
                <w:rFonts w:eastAsia="Times New Roman"/>
                <w:b/>
                <w:bCs/>
                <w:color w:val="000000"/>
                <w:lang w:eastAsia="es-CO"/>
              </w:rPr>
              <w:t>TOTAL</w:t>
            </w:r>
          </w:p>
        </w:tc>
        <w:tc>
          <w:tcPr>
            <w:tcW w:w="1240" w:type="dxa"/>
            <w:tcBorders>
              <w:top w:val="nil"/>
              <w:left w:val="nil"/>
              <w:bottom w:val="single" w:sz="4" w:space="0" w:color="9BC2E6"/>
              <w:right w:val="nil"/>
            </w:tcBorders>
            <w:shd w:val="clear" w:color="auto" w:fill="auto"/>
            <w:noWrap/>
            <w:vAlign w:val="bottom"/>
            <w:hideMark/>
          </w:tcPr>
          <w:p w14:paraId="339F1DB0" w14:textId="77777777" w:rsidR="00087E3B" w:rsidRPr="006F6AC9" w:rsidRDefault="00087E3B" w:rsidP="00CD7373">
            <w:pPr>
              <w:jc w:val="right"/>
              <w:rPr>
                <w:rFonts w:eastAsia="Times New Roman"/>
                <w:b/>
                <w:bCs/>
                <w:color w:val="000000"/>
                <w:lang w:eastAsia="es-CO"/>
              </w:rPr>
            </w:pPr>
            <w:r w:rsidRPr="006F6AC9">
              <w:rPr>
                <w:rFonts w:eastAsia="Times New Roman"/>
                <w:b/>
                <w:bCs/>
                <w:color w:val="000000"/>
                <w:lang w:eastAsia="es-CO"/>
              </w:rPr>
              <w:t>23</w:t>
            </w:r>
          </w:p>
        </w:tc>
        <w:tc>
          <w:tcPr>
            <w:tcW w:w="1240" w:type="dxa"/>
            <w:tcBorders>
              <w:top w:val="nil"/>
              <w:left w:val="nil"/>
              <w:bottom w:val="single" w:sz="4" w:space="0" w:color="9BC2E6"/>
              <w:right w:val="nil"/>
            </w:tcBorders>
            <w:shd w:val="clear" w:color="auto" w:fill="auto"/>
            <w:noWrap/>
            <w:vAlign w:val="bottom"/>
            <w:hideMark/>
          </w:tcPr>
          <w:p w14:paraId="7A42ABEC" w14:textId="77777777" w:rsidR="00087E3B" w:rsidRPr="006F6AC9" w:rsidRDefault="00087E3B" w:rsidP="00CD7373">
            <w:pPr>
              <w:jc w:val="right"/>
              <w:rPr>
                <w:rFonts w:eastAsia="Times New Roman"/>
                <w:b/>
                <w:bCs/>
                <w:color w:val="000000"/>
                <w:lang w:eastAsia="es-CO"/>
              </w:rPr>
            </w:pPr>
            <w:r w:rsidRPr="006F6AC9">
              <w:rPr>
                <w:rFonts w:eastAsia="Times New Roman"/>
                <w:b/>
                <w:bCs/>
                <w:color w:val="000000"/>
                <w:lang w:eastAsia="es-CO"/>
              </w:rPr>
              <w:t>33</w:t>
            </w:r>
            <w:r>
              <w:rPr>
                <w:rFonts w:eastAsia="Times New Roman"/>
                <w:b/>
                <w:bCs/>
                <w:color w:val="000000"/>
                <w:lang w:eastAsia="es-CO"/>
              </w:rPr>
              <w:t>%</w:t>
            </w:r>
          </w:p>
        </w:tc>
        <w:tc>
          <w:tcPr>
            <w:tcW w:w="1240" w:type="dxa"/>
            <w:tcBorders>
              <w:top w:val="nil"/>
              <w:left w:val="nil"/>
              <w:bottom w:val="single" w:sz="4" w:space="0" w:color="9BC2E6"/>
              <w:right w:val="nil"/>
            </w:tcBorders>
            <w:shd w:val="clear" w:color="auto" w:fill="auto"/>
            <w:noWrap/>
            <w:vAlign w:val="bottom"/>
            <w:hideMark/>
          </w:tcPr>
          <w:p w14:paraId="6ACA6568" w14:textId="77777777" w:rsidR="00087E3B" w:rsidRPr="006F6AC9" w:rsidRDefault="00087E3B" w:rsidP="00CD7373">
            <w:pPr>
              <w:jc w:val="right"/>
              <w:rPr>
                <w:rFonts w:eastAsia="Times New Roman"/>
                <w:b/>
                <w:bCs/>
                <w:color w:val="000000"/>
                <w:lang w:eastAsia="es-CO"/>
              </w:rPr>
            </w:pPr>
            <w:r w:rsidRPr="006F6AC9">
              <w:rPr>
                <w:rFonts w:eastAsia="Times New Roman"/>
                <w:b/>
                <w:bCs/>
                <w:color w:val="000000"/>
                <w:lang w:eastAsia="es-CO"/>
              </w:rPr>
              <w:t>47</w:t>
            </w:r>
          </w:p>
        </w:tc>
        <w:tc>
          <w:tcPr>
            <w:tcW w:w="1240" w:type="dxa"/>
            <w:tcBorders>
              <w:top w:val="nil"/>
              <w:left w:val="nil"/>
              <w:bottom w:val="single" w:sz="4" w:space="0" w:color="9BC2E6"/>
              <w:right w:val="nil"/>
            </w:tcBorders>
            <w:shd w:val="clear" w:color="auto" w:fill="auto"/>
            <w:noWrap/>
            <w:vAlign w:val="bottom"/>
            <w:hideMark/>
          </w:tcPr>
          <w:p w14:paraId="71A13D8A" w14:textId="77777777" w:rsidR="00087E3B" w:rsidRPr="006F6AC9" w:rsidRDefault="00087E3B" w:rsidP="00CD7373">
            <w:pPr>
              <w:jc w:val="right"/>
              <w:rPr>
                <w:rFonts w:eastAsia="Times New Roman"/>
                <w:b/>
                <w:bCs/>
                <w:color w:val="000000"/>
                <w:lang w:eastAsia="es-CO"/>
              </w:rPr>
            </w:pPr>
            <w:r w:rsidRPr="006F6AC9">
              <w:rPr>
                <w:rFonts w:eastAsia="Times New Roman"/>
                <w:b/>
                <w:bCs/>
                <w:color w:val="000000"/>
                <w:lang w:eastAsia="es-CO"/>
              </w:rPr>
              <w:t>67</w:t>
            </w:r>
            <w:r>
              <w:rPr>
                <w:rFonts w:eastAsia="Times New Roman"/>
                <w:b/>
                <w:bCs/>
                <w:color w:val="000000"/>
                <w:lang w:eastAsia="es-CO"/>
              </w:rPr>
              <w:t>%</w:t>
            </w:r>
          </w:p>
        </w:tc>
        <w:tc>
          <w:tcPr>
            <w:tcW w:w="1240" w:type="dxa"/>
            <w:tcBorders>
              <w:top w:val="nil"/>
              <w:left w:val="nil"/>
              <w:bottom w:val="single" w:sz="4" w:space="0" w:color="9BC2E6"/>
              <w:right w:val="nil"/>
            </w:tcBorders>
            <w:shd w:val="clear" w:color="auto" w:fill="auto"/>
            <w:noWrap/>
            <w:vAlign w:val="bottom"/>
            <w:hideMark/>
          </w:tcPr>
          <w:p w14:paraId="51C2D397" w14:textId="77777777" w:rsidR="00087E3B" w:rsidRPr="006F6AC9" w:rsidRDefault="00087E3B" w:rsidP="00CD7373">
            <w:pPr>
              <w:jc w:val="right"/>
              <w:rPr>
                <w:rFonts w:eastAsia="Times New Roman"/>
                <w:b/>
                <w:bCs/>
                <w:color w:val="000000"/>
                <w:lang w:eastAsia="es-CO"/>
              </w:rPr>
            </w:pPr>
            <w:r w:rsidRPr="006F6AC9">
              <w:rPr>
                <w:rFonts w:eastAsia="Times New Roman"/>
                <w:b/>
                <w:bCs/>
                <w:color w:val="000000"/>
                <w:lang w:eastAsia="es-CO"/>
              </w:rPr>
              <w:t>70%</w:t>
            </w:r>
          </w:p>
        </w:tc>
      </w:tr>
    </w:tbl>
    <w:p w14:paraId="2E364EBC" w14:textId="77777777" w:rsidR="00087E3B" w:rsidRDefault="00087E3B" w:rsidP="00087E3B">
      <w:pPr>
        <w:pStyle w:val="Default"/>
        <w:jc w:val="both"/>
        <w:rPr>
          <w:rStyle w:val="Textoennegrita"/>
          <w:b w:val="0"/>
          <w:bCs w:val="0"/>
        </w:rPr>
      </w:pPr>
    </w:p>
    <w:p w14:paraId="74776007" w14:textId="77777777" w:rsidR="00087E3B" w:rsidRDefault="00087E3B" w:rsidP="00087E3B">
      <w:pPr>
        <w:pStyle w:val="Default"/>
        <w:spacing w:line="360" w:lineRule="auto"/>
        <w:jc w:val="both"/>
        <w:rPr>
          <w:rStyle w:val="Textoennegrita"/>
          <w:b w:val="0"/>
          <w:bCs w:val="0"/>
        </w:rPr>
      </w:pPr>
    </w:p>
    <w:p w14:paraId="22ABF5AA" w14:textId="77777777" w:rsidR="00087E3B" w:rsidRPr="007B0C8D" w:rsidRDefault="00087E3B" w:rsidP="00087E3B">
      <w:pPr>
        <w:pStyle w:val="Default"/>
        <w:spacing w:line="360" w:lineRule="auto"/>
        <w:jc w:val="both"/>
        <w:rPr>
          <w:sz w:val="23"/>
          <w:szCs w:val="23"/>
        </w:rPr>
      </w:pPr>
      <w:r w:rsidRPr="007B0C8D">
        <w:rPr>
          <w:rStyle w:val="Textoennegrita"/>
        </w:rPr>
        <w:t>La participación de mujeres es significativamente mayor</w:t>
      </w:r>
      <w:r w:rsidRPr="007B0C8D">
        <w:t xml:space="preserve"> (67%), duplicando aproximadamente la de los hombres, </w:t>
      </w:r>
      <w:r w:rsidRPr="007B0C8D">
        <w:rPr>
          <w:sz w:val="23"/>
          <w:szCs w:val="23"/>
        </w:rPr>
        <w:t xml:space="preserve">frente a un 33 por ciento. Lo anterior se explica porque Las mujeres toman la iniciativa en estas actividades para complementar o incluso ser el principal sustento del hogar. Los mercados también les brindan una oportunidad de empoderamiento económico, permitiéndoles tener un mayor control sobre sus finanzas y tomar decisiones importantes para sus familias. </w:t>
      </w:r>
    </w:p>
    <w:p w14:paraId="39FC3DD2" w14:textId="77777777" w:rsidR="00087E3B" w:rsidRPr="007B0C8D" w:rsidRDefault="00087E3B" w:rsidP="00087E3B">
      <w:pPr>
        <w:pStyle w:val="Default"/>
        <w:spacing w:line="360" w:lineRule="auto"/>
        <w:jc w:val="both"/>
        <w:rPr>
          <w:sz w:val="23"/>
          <w:szCs w:val="23"/>
        </w:rPr>
      </w:pPr>
      <w:r w:rsidRPr="007B0C8D">
        <w:rPr>
          <w:sz w:val="23"/>
          <w:szCs w:val="23"/>
        </w:rPr>
        <w:t xml:space="preserve">En resumen, es una mezcla de tradición, la naturaleza de las tareas agrícolas y de hogar, y la búsqueda de oportunidades económicas y de desarrollo comunitario lo que hace que las mujeres sean las protagonistas en muchos mercados campesinos. </w:t>
      </w:r>
    </w:p>
    <w:p w14:paraId="1CDC6A92" w14:textId="77777777" w:rsidR="00087E3B" w:rsidRDefault="00087E3B" w:rsidP="00087E3B">
      <w:pPr>
        <w:pStyle w:val="NormalWeb"/>
        <w:spacing w:line="360" w:lineRule="auto"/>
        <w:jc w:val="both"/>
        <w:rPr>
          <w:rFonts w:ascii="Calibri" w:hAnsi="Calibri" w:cs="Calibri"/>
        </w:rPr>
      </w:pPr>
      <w:r w:rsidRPr="007B0C8D">
        <w:rPr>
          <w:rFonts w:ascii="Calibri" w:hAnsi="Calibri" w:cs="Calibri"/>
          <w:sz w:val="23"/>
          <w:szCs w:val="23"/>
        </w:rPr>
        <w:t>Frente a la edad la mayor concentración de la población se encuentra en el rango entre 31 y 40 con un 25%, seguido de años 41 y 50 años, con un 17% respectivamente, pero es destacable también e</w:t>
      </w:r>
      <w:r w:rsidRPr="007B0C8D">
        <w:rPr>
          <w:rFonts w:ascii="Calibri" w:hAnsi="Calibri" w:cs="Calibri"/>
        </w:rPr>
        <w:t xml:space="preserve">l grupo de </w:t>
      </w:r>
      <w:r w:rsidRPr="007B0C8D">
        <w:rPr>
          <w:rStyle w:val="Textoennegrita"/>
          <w:rFonts w:ascii="Calibri" w:hAnsi="Calibri" w:cs="Calibri"/>
        </w:rPr>
        <w:t>52 años en adelante mantiene una participación moderada</w:t>
      </w:r>
      <w:r w:rsidRPr="007B0C8D">
        <w:rPr>
          <w:rFonts w:ascii="Calibri" w:hAnsi="Calibri" w:cs="Calibri"/>
        </w:rPr>
        <w:t>, similar al rango joven, pero con un mayor peso masculino.</w:t>
      </w:r>
    </w:p>
    <w:p w14:paraId="4EF12F3E" w14:textId="1307C43A" w:rsidR="00087E3B" w:rsidRDefault="00087E3B" w:rsidP="00087E3B">
      <w:pPr>
        <w:pStyle w:val="NormalWeb"/>
        <w:jc w:val="both"/>
        <w:rPr>
          <w:rFonts w:asciiTheme="majorHAnsi" w:hAnsiTheme="majorHAnsi" w:cstheme="majorHAnsi"/>
          <w:b/>
          <w:bCs/>
        </w:rPr>
      </w:pPr>
      <w:r w:rsidRPr="007B0C8D">
        <w:rPr>
          <w:rFonts w:asciiTheme="majorHAnsi" w:hAnsiTheme="majorHAnsi" w:cstheme="majorHAnsi"/>
          <w:b/>
          <w:bCs/>
        </w:rPr>
        <w:t>Registro Fotográfico</w:t>
      </w:r>
      <w:r>
        <w:rPr>
          <w:rFonts w:asciiTheme="majorHAnsi" w:hAnsiTheme="majorHAnsi" w:cstheme="majorHAnsi"/>
          <w:b/>
          <w:bCs/>
        </w:rPr>
        <w:t xml:space="preserve">: </w:t>
      </w:r>
    </w:p>
    <w:p w14:paraId="05E8576B" w14:textId="77777777" w:rsidR="00F6434F" w:rsidRDefault="00F6434F" w:rsidP="00F6434F">
      <w:pPr>
        <w:pStyle w:val="NormalWeb"/>
        <w:jc w:val="center"/>
        <w:rPr>
          <w:rFonts w:asciiTheme="majorHAnsi" w:hAnsiTheme="majorHAnsi" w:cstheme="majorHAnsi"/>
          <w:b/>
          <w:bCs/>
        </w:rPr>
      </w:pPr>
      <w:r>
        <w:rPr>
          <w:rFonts w:asciiTheme="majorHAnsi" w:hAnsiTheme="majorHAnsi" w:cstheme="majorHAnsi"/>
          <w:b/>
          <w:bCs/>
          <w:noProof/>
        </w:rPr>
        <w:lastRenderedPageBreak/>
        <w:drawing>
          <wp:inline distT="0" distB="0" distL="0" distR="0" wp14:anchorId="390A461E" wp14:editId="5A30C5FD">
            <wp:extent cx="4442460" cy="3331845"/>
            <wp:effectExtent l="0" t="0" r="0" b="190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42460" cy="3331845"/>
                    </a:xfrm>
                    <a:prstGeom prst="rect">
                      <a:avLst/>
                    </a:prstGeom>
                    <a:noFill/>
                  </pic:spPr>
                </pic:pic>
              </a:graphicData>
            </a:graphic>
          </wp:inline>
        </w:drawing>
      </w:r>
    </w:p>
    <w:p w14:paraId="3D6E4AC2" w14:textId="77777777" w:rsidR="00F6434F" w:rsidRDefault="00F6434F" w:rsidP="00F6434F">
      <w:pPr>
        <w:pStyle w:val="NormalWeb"/>
        <w:jc w:val="center"/>
        <w:rPr>
          <w:rFonts w:asciiTheme="majorHAnsi" w:hAnsiTheme="majorHAnsi" w:cstheme="majorHAnsi"/>
          <w:b/>
          <w:bCs/>
        </w:rPr>
      </w:pPr>
      <w:r>
        <w:rPr>
          <w:rFonts w:asciiTheme="majorHAnsi" w:hAnsiTheme="majorHAnsi" w:cstheme="majorHAnsi"/>
          <w:b/>
          <w:bCs/>
          <w:noProof/>
        </w:rPr>
        <w:drawing>
          <wp:inline distT="0" distB="0" distL="0" distR="0" wp14:anchorId="1C2853A1" wp14:editId="521CFD5C">
            <wp:extent cx="4480560" cy="3360420"/>
            <wp:effectExtent l="0" t="0" r="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80560" cy="3360420"/>
                    </a:xfrm>
                    <a:prstGeom prst="rect">
                      <a:avLst/>
                    </a:prstGeom>
                    <a:noFill/>
                  </pic:spPr>
                </pic:pic>
              </a:graphicData>
            </a:graphic>
          </wp:inline>
        </w:drawing>
      </w:r>
    </w:p>
    <w:p w14:paraId="4B36D8BB" w14:textId="77777777" w:rsidR="00F6434F" w:rsidRDefault="00F6434F" w:rsidP="00F6434F">
      <w:pPr>
        <w:pStyle w:val="NormalWeb"/>
        <w:jc w:val="center"/>
        <w:rPr>
          <w:rFonts w:asciiTheme="majorHAnsi" w:hAnsiTheme="majorHAnsi" w:cstheme="majorHAnsi"/>
          <w:b/>
          <w:bCs/>
          <w:noProof/>
        </w:rPr>
      </w:pPr>
      <w:r>
        <w:rPr>
          <w:rFonts w:asciiTheme="majorHAnsi" w:hAnsiTheme="majorHAnsi" w:cstheme="majorHAnsi"/>
          <w:b/>
          <w:bCs/>
          <w:noProof/>
        </w:rPr>
        <w:lastRenderedPageBreak/>
        <w:drawing>
          <wp:inline distT="0" distB="0" distL="0" distR="0" wp14:anchorId="3D30A344" wp14:editId="0DF43050">
            <wp:extent cx="4312920" cy="3234690"/>
            <wp:effectExtent l="0" t="0" r="0" b="381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12920" cy="3234690"/>
                    </a:xfrm>
                    <a:prstGeom prst="rect">
                      <a:avLst/>
                    </a:prstGeom>
                    <a:noFill/>
                  </pic:spPr>
                </pic:pic>
              </a:graphicData>
            </a:graphic>
          </wp:inline>
        </w:drawing>
      </w:r>
    </w:p>
    <w:p w14:paraId="12255920" w14:textId="77777777" w:rsidR="00F6434F" w:rsidRDefault="00F6434F" w:rsidP="00F6434F">
      <w:pPr>
        <w:pStyle w:val="NormalWeb"/>
        <w:jc w:val="center"/>
        <w:rPr>
          <w:rFonts w:asciiTheme="majorHAnsi" w:hAnsiTheme="majorHAnsi" w:cstheme="majorHAnsi"/>
          <w:b/>
          <w:bCs/>
        </w:rPr>
      </w:pPr>
      <w:r>
        <w:rPr>
          <w:rFonts w:asciiTheme="majorHAnsi" w:hAnsiTheme="majorHAnsi" w:cstheme="majorHAnsi"/>
          <w:b/>
          <w:bCs/>
          <w:noProof/>
        </w:rPr>
        <w:drawing>
          <wp:inline distT="0" distB="0" distL="0" distR="0" wp14:anchorId="6BEE20E9" wp14:editId="29717F29">
            <wp:extent cx="2484120" cy="3312160"/>
            <wp:effectExtent l="0" t="0" r="0" b="254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84120" cy="3312160"/>
                    </a:xfrm>
                    <a:prstGeom prst="rect">
                      <a:avLst/>
                    </a:prstGeom>
                    <a:noFill/>
                  </pic:spPr>
                </pic:pic>
              </a:graphicData>
            </a:graphic>
          </wp:inline>
        </w:drawing>
      </w:r>
      <w:r>
        <w:rPr>
          <w:rFonts w:asciiTheme="majorHAnsi" w:hAnsiTheme="majorHAnsi" w:cstheme="majorHAnsi"/>
          <w:b/>
          <w:bCs/>
        </w:rPr>
        <w:t xml:space="preserve"> </w:t>
      </w:r>
      <w:r>
        <w:rPr>
          <w:rFonts w:asciiTheme="majorHAnsi" w:hAnsiTheme="majorHAnsi" w:cstheme="majorHAnsi"/>
          <w:b/>
          <w:bCs/>
          <w:noProof/>
        </w:rPr>
        <w:t xml:space="preserve"> </w:t>
      </w:r>
      <w:r>
        <w:rPr>
          <w:rFonts w:asciiTheme="majorHAnsi" w:hAnsiTheme="majorHAnsi" w:cstheme="majorHAnsi"/>
          <w:b/>
          <w:bCs/>
          <w:noProof/>
        </w:rPr>
        <w:drawing>
          <wp:inline distT="0" distB="0" distL="0" distR="0" wp14:anchorId="02280CC2" wp14:editId="557E1F2E">
            <wp:extent cx="2497455" cy="3329940"/>
            <wp:effectExtent l="0" t="0" r="0" b="381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97455" cy="3329940"/>
                    </a:xfrm>
                    <a:prstGeom prst="rect">
                      <a:avLst/>
                    </a:prstGeom>
                    <a:noFill/>
                  </pic:spPr>
                </pic:pic>
              </a:graphicData>
            </a:graphic>
          </wp:inline>
        </w:drawing>
      </w:r>
    </w:p>
    <w:p w14:paraId="3DD8D646" w14:textId="77777777" w:rsidR="00F6434F" w:rsidRDefault="00F6434F" w:rsidP="00F6434F">
      <w:pPr>
        <w:pStyle w:val="NormalWeb"/>
        <w:jc w:val="both"/>
        <w:rPr>
          <w:rFonts w:asciiTheme="majorHAnsi" w:hAnsiTheme="majorHAnsi" w:cstheme="majorHAnsi"/>
          <w:b/>
          <w:bCs/>
        </w:rPr>
      </w:pPr>
      <w:r>
        <w:rPr>
          <w:rFonts w:asciiTheme="majorHAnsi" w:hAnsiTheme="majorHAnsi" w:cstheme="majorHAnsi"/>
          <w:b/>
          <w:bCs/>
          <w:noProof/>
        </w:rPr>
        <w:lastRenderedPageBreak/>
        <w:drawing>
          <wp:inline distT="0" distB="0" distL="0" distR="0" wp14:anchorId="627F0419" wp14:editId="3DCD2280">
            <wp:extent cx="5757545" cy="320802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15880"/>
                    <a:stretch/>
                  </pic:blipFill>
                  <pic:spPr bwMode="auto">
                    <a:xfrm>
                      <a:off x="0" y="0"/>
                      <a:ext cx="5772178" cy="3216173"/>
                    </a:xfrm>
                    <a:prstGeom prst="rect">
                      <a:avLst/>
                    </a:prstGeom>
                    <a:noFill/>
                    <a:ln>
                      <a:noFill/>
                    </a:ln>
                    <a:extLst>
                      <a:ext uri="{53640926-AAD7-44D8-BBD7-CCE9431645EC}">
                        <a14:shadowObscured xmlns:a14="http://schemas.microsoft.com/office/drawing/2010/main"/>
                      </a:ext>
                    </a:extLst>
                  </pic:spPr>
                </pic:pic>
              </a:graphicData>
            </a:graphic>
          </wp:inline>
        </w:drawing>
      </w:r>
    </w:p>
    <w:p w14:paraId="571E7F94" w14:textId="3972CD96" w:rsidR="00F6434F" w:rsidRDefault="00F6434F" w:rsidP="00F6434F">
      <w:pPr>
        <w:pStyle w:val="Ttulo1"/>
        <w:keepLines/>
        <w:numPr>
          <w:ilvl w:val="1"/>
          <w:numId w:val="8"/>
        </w:numPr>
        <w:spacing w:before="100" w:beforeAutospacing="1" w:after="100" w:afterAutospacing="1"/>
        <w:jc w:val="both"/>
        <w:rPr>
          <w:rFonts w:asciiTheme="majorHAnsi" w:hAnsiTheme="majorHAnsi" w:cstheme="majorBidi"/>
          <w:b w:val="0"/>
          <w:bCs w:val="0"/>
          <w:color w:val="000000" w:themeColor="text1"/>
          <w:spacing w:val="2"/>
        </w:rPr>
      </w:pPr>
      <w:bookmarkStart w:id="15" w:name="_Toc215651461"/>
      <w:r>
        <w:rPr>
          <w:noProof/>
        </w:rPr>
        <mc:AlternateContent>
          <mc:Choice Requires="wps">
            <w:drawing>
              <wp:inline distT="0" distB="0" distL="0" distR="0" wp14:anchorId="01B1662A" wp14:editId="0DA90EAF">
                <wp:extent cx="304800" cy="304800"/>
                <wp:effectExtent l="0" t="0" r="0" b="0"/>
                <wp:docPr id="75" name="Rectángulo 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1538E3B" id="Rectángulo 7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CHbZdu8gEAAMgDAAAOAAAAAAAAAAAAAAAAAC4CAABkcnMvZTJvRG9j&#10;LnhtbFBLAQItABQABgAIAAAAIQBMoOks2AAAAAMBAAAPAAAAAAAAAAAAAAAAAEwEAABkcnMvZG93&#10;bnJldi54bWxQSwUGAAAAAAQABADzAAAAUQUAAAAA&#10;" filled="f" stroked="f">
                <o:lock v:ext="edit" aspectratio="t"/>
                <w10:anchorlock/>
              </v:rect>
            </w:pict>
          </mc:Fallback>
        </mc:AlternateContent>
      </w:r>
      <w:bookmarkStart w:id="16" w:name="_Toc215598172"/>
      <w:r w:rsidRPr="00F6434F">
        <w:rPr>
          <w:rFonts w:asciiTheme="majorHAnsi" w:hAnsiTheme="majorHAnsi" w:cstheme="majorBidi"/>
          <w:color w:val="000000" w:themeColor="text1"/>
          <w:spacing w:val="2"/>
        </w:rPr>
        <w:t xml:space="preserve"> </w:t>
      </w:r>
      <w:r>
        <w:rPr>
          <w:rFonts w:asciiTheme="majorHAnsi" w:hAnsiTheme="majorHAnsi" w:cstheme="majorBidi"/>
          <w:color w:val="000000" w:themeColor="text1"/>
          <w:spacing w:val="2"/>
        </w:rPr>
        <w:t>Rueda de Negocios</w:t>
      </w:r>
      <w:bookmarkEnd w:id="15"/>
      <w:bookmarkEnd w:id="16"/>
      <w:r>
        <w:rPr>
          <w:rFonts w:asciiTheme="majorHAnsi" w:hAnsiTheme="majorHAnsi" w:cstheme="majorBidi"/>
          <w:color w:val="000000" w:themeColor="text1"/>
          <w:spacing w:val="2"/>
        </w:rPr>
        <w:t xml:space="preserve"> </w:t>
      </w:r>
    </w:p>
    <w:p w14:paraId="481145CE" w14:textId="77777777" w:rsidR="00F6434F" w:rsidRDefault="00F6434F" w:rsidP="00F6434F">
      <w:pPr>
        <w:pStyle w:val="Default"/>
        <w:spacing w:line="360" w:lineRule="auto"/>
        <w:jc w:val="both"/>
        <w:rPr>
          <w:sz w:val="23"/>
          <w:szCs w:val="23"/>
        </w:rPr>
      </w:pPr>
      <w:r>
        <w:rPr>
          <w:sz w:val="23"/>
          <w:szCs w:val="23"/>
        </w:rPr>
        <w:t xml:space="preserve">La Rueda de Negocios es una herramienta estratégica para impulsar el crecimiento, la innovación y la expansión de las unidades productivas, porque permite generar nuevas oportunidades comerciales, siendo este el objetivo principal. En este ejercicio se busca encontrar nuevos clientes, proveedores, distribuidores o socios estratégicos. Además, les permite a los participantes conocer el mercado y la competencia, factores claves para obtener información valiosa sobre las tendencias del sector, las necesidades de los clientes y las estrategias de la competencia. Entre otros beneficios importantes está el agilizar el proceso de negociación al tener encuentros preestablecidos y con un tiempo definido. </w:t>
      </w:r>
    </w:p>
    <w:p w14:paraId="59AFCD6C" w14:textId="77777777" w:rsidR="00F6434F" w:rsidRPr="00CE4095" w:rsidRDefault="00F6434F" w:rsidP="00F6434F">
      <w:pPr>
        <w:pStyle w:val="Default"/>
        <w:spacing w:before="100" w:beforeAutospacing="1" w:after="100" w:afterAutospacing="1" w:line="360" w:lineRule="auto"/>
        <w:jc w:val="both"/>
        <w:rPr>
          <w:rFonts w:asciiTheme="majorHAnsi" w:hAnsiTheme="majorHAnsi" w:cstheme="majorHAnsi"/>
        </w:rPr>
      </w:pPr>
      <w:r w:rsidRPr="00CE4095">
        <w:rPr>
          <w:rFonts w:asciiTheme="majorHAnsi" w:hAnsiTheme="majorHAnsi" w:cstheme="majorHAnsi"/>
        </w:rPr>
        <w:t xml:space="preserve">El </w:t>
      </w:r>
      <w:r w:rsidRPr="00CE4095">
        <w:rPr>
          <w:rStyle w:val="Textoennegrita"/>
          <w:rFonts w:asciiTheme="majorHAnsi" w:hAnsiTheme="majorHAnsi" w:cstheme="majorHAnsi"/>
        </w:rPr>
        <w:t>30 de noviembre</w:t>
      </w:r>
      <w:r w:rsidRPr="00CE4095">
        <w:rPr>
          <w:rFonts w:asciiTheme="majorHAnsi" w:hAnsiTheme="majorHAnsi" w:cstheme="majorHAnsi"/>
        </w:rPr>
        <w:t xml:space="preserve"> se llevó a cabo la </w:t>
      </w:r>
      <w:r w:rsidRPr="00CE4095">
        <w:rPr>
          <w:rStyle w:val="Textoennegrita"/>
          <w:rFonts w:asciiTheme="majorHAnsi" w:hAnsiTheme="majorHAnsi" w:cstheme="majorHAnsi"/>
        </w:rPr>
        <w:t>rueda de negocios bajo el marco del Mercado Campesino CampeSENA 2025</w:t>
      </w:r>
      <w:r w:rsidRPr="00CE4095">
        <w:rPr>
          <w:rFonts w:asciiTheme="majorHAnsi" w:hAnsiTheme="majorHAnsi" w:cstheme="majorHAnsi"/>
        </w:rPr>
        <w:t xml:space="preserve">, un espacio diseñado para promover el encuentro comercial entre productores rurales y potenciales compradores. El evento contó con la presencia de </w:t>
      </w:r>
      <w:r w:rsidRPr="00CE4095">
        <w:rPr>
          <w:rStyle w:val="Textoennegrita"/>
          <w:rFonts w:asciiTheme="majorHAnsi" w:hAnsiTheme="majorHAnsi" w:cstheme="majorHAnsi"/>
        </w:rPr>
        <w:t>20 participantes</w:t>
      </w:r>
      <w:r w:rsidRPr="00CE4095">
        <w:rPr>
          <w:rFonts w:asciiTheme="majorHAnsi" w:hAnsiTheme="majorHAnsi" w:cstheme="majorHAnsi"/>
          <w:b/>
          <w:bCs/>
        </w:rPr>
        <w:t>,</w:t>
      </w:r>
      <w:r w:rsidRPr="00CE4095">
        <w:rPr>
          <w:rFonts w:asciiTheme="majorHAnsi" w:hAnsiTheme="majorHAnsi" w:cstheme="majorHAnsi"/>
        </w:rPr>
        <w:t xml:space="preserve"> entre emprendedores, productores agrícolas y representantes de empresas privadas del municipio.</w:t>
      </w:r>
    </w:p>
    <w:p w14:paraId="48687D0E" w14:textId="77777777" w:rsidR="00F6434F" w:rsidRPr="00CE4095" w:rsidRDefault="00F6434F" w:rsidP="00F6434F">
      <w:pPr>
        <w:pStyle w:val="Default"/>
        <w:spacing w:before="100" w:beforeAutospacing="1" w:after="100" w:afterAutospacing="1" w:line="360" w:lineRule="auto"/>
        <w:jc w:val="both"/>
        <w:rPr>
          <w:rFonts w:asciiTheme="majorHAnsi" w:hAnsiTheme="majorHAnsi" w:cstheme="majorHAnsi"/>
        </w:rPr>
      </w:pPr>
      <w:r w:rsidRPr="00CE4095">
        <w:rPr>
          <w:rFonts w:asciiTheme="majorHAnsi" w:hAnsiTheme="majorHAnsi" w:cstheme="majorHAnsi"/>
        </w:rPr>
        <w:lastRenderedPageBreak/>
        <w:t xml:space="preserve">Durante la jornada se desarrollaron presentaciones de oferta, espacios de negociación directa y acompañamiento técnico para la formalización de acuerdos comerciales. Los emprendimientos campesinos presentaron la diversidad productiva del territorio con productos como el chocolate de mesa, </w:t>
      </w:r>
      <w:proofErr w:type="spellStart"/>
      <w:r w:rsidRPr="00CE4095">
        <w:rPr>
          <w:rFonts w:asciiTheme="majorHAnsi" w:hAnsiTheme="majorHAnsi" w:cstheme="majorHAnsi"/>
        </w:rPr>
        <w:t>nips</w:t>
      </w:r>
      <w:proofErr w:type="spellEnd"/>
      <w:r w:rsidRPr="00CE4095">
        <w:rPr>
          <w:rFonts w:asciiTheme="majorHAnsi" w:hAnsiTheme="majorHAnsi" w:cstheme="majorHAnsi"/>
        </w:rPr>
        <w:t xml:space="preserve"> de cacao, panela, plátano, mazorca, maracuyá, miel huevos, pollo, cachama</w:t>
      </w:r>
      <w:proofErr w:type="gramStart"/>
      <w:r w:rsidRPr="00CE4095">
        <w:rPr>
          <w:rFonts w:asciiTheme="majorHAnsi" w:hAnsiTheme="majorHAnsi" w:cstheme="majorHAnsi"/>
        </w:rPr>
        <w:t>, ,</w:t>
      </w:r>
      <w:proofErr w:type="gramEnd"/>
      <w:r w:rsidRPr="00CE4095">
        <w:rPr>
          <w:rFonts w:asciiTheme="majorHAnsi" w:hAnsiTheme="majorHAnsi" w:cstheme="majorHAnsi"/>
        </w:rPr>
        <w:t xml:space="preserve"> derivados cárnicos como chorizos y </w:t>
      </w:r>
      <w:proofErr w:type="spellStart"/>
      <w:r w:rsidRPr="00CE4095">
        <w:rPr>
          <w:rFonts w:asciiTheme="majorHAnsi" w:hAnsiTheme="majorHAnsi" w:cstheme="majorHAnsi"/>
        </w:rPr>
        <w:t>genovas</w:t>
      </w:r>
      <w:proofErr w:type="spellEnd"/>
      <w:r w:rsidRPr="00CE4095">
        <w:rPr>
          <w:rFonts w:asciiTheme="majorHAnsi" w:hAnsiTheme="majorHAnsi" w:cstheme="majorHAnsi"/>
        </w:rPr>
        <w:t xml:space="preserve">, además de derivados lácteos como el queso doble crema, yogur, manjar blanco ente otros. Cada emprendimiento tuvo la oportunidad de exponer su modelo de negocio, presentar sus productos, explicar sus ventajas competitivas y detallar los precios de venta tanto unitarios como para compras en volumen. Este ejercicio permitió a los compradores conocer de primera mano la oferta de la región, evaluar la calidad de los productos y explorar posibilidades de abastecimiento local. </w:t>
      </w:r>
    </w:p>
    <w:p w14:paraId="6B924D3D" w14:textId="77777777" w:rsidR="00F6434F" w:rsidRPr="00CE4095" w:rsidRDefault="00F6434F" w:rsidP="00F6434F">
      <w:pPr>
        <w:pStyle w:val="NormalWeb"/>
        <w:spacing w:line="360" w:lineRule="auto"/>
        <w:jc w:val="both"/>
        <w:rPr>
          <w:rFonts w:asciiTheme="majorHAnsi" w:hAnsiTheme="majorHAnsi" w:cstheme="majorHAnsi"/>
        </w:rPr>
      </w:pPr>
      <w:r w:rsidRPr="00CE4095">
        <w:rPr>
          <w:rFonts w:asciiTheme="majorHAnsi" w:hAnsiTheme="majorHAnsi" w:cstheme="majorHAnsi"/>
        </w:rPr>
        <w:t xml:space="preserve">En cuanto a los compradores, participaron importantes empresas privadas de la región y el municipio como Mr. Chifles, Boutique Traslaviña, Ruta 66, </w:t>
      </w:r>
      <w:proofErr w:type="spellStart"/>
      <w:proofErr w:type="gramStart"/>
      <w:r w:rsidRPr="00CE4095">
        <w:rPr>
          <w:rFonts w:asciiTheme="majorHAnsi" w:hAnsiTheme="majorHAnsi" w:cstheme="majorHAnsi"/>
        </w:rPr>
        <w:t>verdurería</w:t>
      </w:r>
      <w:proofErr w:type="spellEnd"/>
      <w:r w:rsidRPr="00CE4095">
        <w:rPr>
          <w:rFonts w:asciiTheme="majorHAnsi" w:hAnsiTheme="majorHAnsi" w:cstheme="majorHAnsi"/>
        </w:rPr>
        <w:t xml:space="preserve">  Puy</w:t>
      </w:r>
      <w:proofErr w:type="gramEnd"/>
      <w:r w:rsidRPr="00CE4095">
        <w:rPr>
          <w:rFonts w:asciiTheme="majorHAnsi" w:hAnsiTheme="majorHAnsi" w:cstheme="majorHAnsi"/>
        </w:rPr>
        <w:t xml:space="preserve"> sabor, </w:t>
      </w:r>
      <w:proofErr w:type="spellStart"/>
      <w:r w:rsidRPr="00CE4095">
        <w:rPr>
          <w:rFonts w:asciiTheme="majorHAnsi" w:hAnsiTheme="majorHAnsi" w:cstheme="majorHAnsi"/>
        </w:rPr>
        <w:t>Emsotrasalud</w:t>
      </w:r>
      <w:proofErr w:type="spellEnd"/>
      <w:r w:rsidRPr="00CE4095">
        <w:rPr>
          <w:rFonts w:asciiTheme="majorHAnsi" w:hAnsiTheme="majorHAnsi" w:cstheme="majorHAnsi"/>
        </w:rPr>
        <w:t xml:space="preserve">, Tienda la esquina del prado, </w:t>
      </w:r>
      <w:proofErr w:type="spellStart"/>
      <w:r w:rsidRPr="00CE4095">
        <w:rPr>
          <w:rFonts w:asciiTheme="majorHAnsi" w:hAnsiTheme="majorHAnsi" w:cstheme="majorHAnsi"/>
        </w:rPr>
        <w:t>The</w:t>
      </w:r>
      <w:proofErr w:type="spellEnd"/>
      <w:r w:rsidRPr="00CE4095">
        <w:rPr>
          <w:rFonts w:asciiTheme="majorHAnsi" w:hAnsiTheme="majorHAnsi" w:cstheme="majorHAnsi"/>
        </w:rPr>
        <w:t xml:space="preserve"> </w:t>
      </w:r>
      <w:proofErr w:type="spellStart"/>
      <w:r w:rsidRPr="00CE4095">
        <w:rPr>
          <w:rFonts w:asciiTheme="majorHAnsi" w:hAnsiTheme="majorHAnsi" w:cstheme="majorHAnsi"/>
        </w:rPr>
        <w:t>house</w:t>
      </w:r>
      <w:proofErr w:type="spellEnd"/>
      <w:r w:rsidRPr="00CE4095">
        <w:rPr>
          <w:rFonts w:asciiTheme="majorHAnsi" w:hAnsiTheme="majorHAnsi" w:cstheme="majorHAnsi"/>
        </w:rPr>
        <w:t xml:space="preserve"> Burger, </w:t>
      </w:r>
      <w:proofErr w:type="spellStart"/>
      <w:r w:rsidRPr="00CE4095">
        <w:rPr>
          <w:rFonts w:asciiTheme="majorHAnsi" w:hAnsiTheme="majorHAnsi" w:cstheme="majorHAnsi"/>
        </w:rPr>
        <w:t>Infinity</w:t>
      </w:r>
      <w:proofErr w:type="spellEnd"/>
      <w:r w:rsidRPr="00CE4095">
        <w:rPr>
          <w:rFonts w:asciiTheme="majorHAnsi" w:hAnsiTheme="majorHAnsi" w:cstheme="majorHAnsi"/>
        </w:rPr>
        <w:t>, Manya . Estos actores se mostraron receptivos frente a la oferta presentada y manifestaron su interés en fortalecer su cadena de abastecimiento a través de alianzas con los productores locales</w:t>
      </w:r>
    </w:p>
    <w:p w14:paraId="66A9FE1E" w14:textId="77777777" w:rsidR="00F6434F" w:rsidRDefault="00F6434F" w:rsidP="00F6434F">
      <w:pPr>
        <w:pStyle w:val="Default"/>
        <w:rPr>
          <w:b/>
          <w:bCs/>
          <w:sz w:val="23"/>
          <w:szCs w:val="23"/>
        </w:rPr>
      </w:pPr>
      <w:r>
        <w:rPr>
          <w:b/>
          <w:bCs/>
          <w:sz w:val="23"/>
          <w:szCs w:val="23"/>
        </w:rPr>
        <w:t xml:space="preserve">Resultados Generales </w:t>
      </w:r>
    </w:p>
    <w:p w14:paraId="2286A08A" w14:textId="77777777" w:rsidR="00F6434F" w:rsidRDefault="00F6434F" w:rsidP="00F6434F">
      <w:pPr>
        <w:pStyle w:val="Default"/>
        <w:rPr>
          <w:b/>
          <w:bCs/>
          <w:sz w:val="23"/>
          <w:szCs w:val="23"/>
        </w:rPr>
      </w:pPr>
    </w:p>
    <w:p w14:paraId="21C9873B" w14:textId="77777777" w:rsidR="00F6434F" w:rsidRPr="00C03B93" w:rsidRDefault="00F6434F" w:rsidP="00F6434F">
      <w:pPr>
        <w:pStyle w:val="Default"/>
        <w:spacing w:line="360" w:lineRule="auto"/>
        <w:jc w:val="both"/>
        <w:rPr>
          <w:rFonts w:asciiTheme="majorHAnsi" w:eastAsia="Times New Roman" w:hAnsiTheme="majorHAnsi" w:cstheme="majorHAnsi"/>
          <w:lang w:eastAsia="es-CO"/>
        </w:rPr>
      </w:pPr>
      <w:r w:rsidRPr="00C03B93">
        <w:rPr>
          <w:rFonts w:asciiTheme="majorHAnsi" w:hAnsiTheme="majorHAnsi" w:cstheme="majorHAnsi"/>
        </w:rPr>
        <w:t xml:space="preserve">Como resultado de estas mesas de diálogo, se lograron </w:t>
      </w:r>
      <w:r w:rsidRPr="00C03B93">
        <w:rPr>
          <w:rStyle w:val="Textoennegrita"/>
          <w:rFonts w:asciiTheme="majorHAnsi" w:hAnsiTheme="majorHAnsi" w:cstheme="majorHAnsi"/>
        </w:rPr>
        <w:t>firmar 5 preacuerdos comerciales</w:t>
      </w:r>
      <w:r w:rsidRPr="00C03B93">
        <w:rPr>
          <w:rFonts w:asciiTheme="majorHAnsi" w:hAnsiTheme="majorHAnsi" w:cstheme="majorHAnsi"/>
        </w:rPr>
        <w:t xml:space="preserve">, equivalentes a un compromiso de suministro por un valor estimado de </w:t>
      </w:r>
      <w:r w:rsidRPr="00C03B93">
        <w:rPr>
          <w:rStyle w:val="Textoennegrita"/>
          <w:rFonts w:asciiTheme="majorHAnsi" w:hAnsiTheme="majorHAnsi" w:cstheme="majorHAnsi"/>
        </w:rPr>
        <w:t>$850.000 mensuales</w:t>
      </w:r>
      <w:r w:rsidRPr="00C03B93">
        <w:rPr>
          <w:rFonts w:asciiTheme="majorHAnsi" w:hAnsiTheme="majorHAnsi" w:cstheme="majorHAnsi"/>
          <w:b/>
          <w:bCs/>
        </w:rPr>
        <w:t>.</w:t>
      </w:r>
    </w:p>
    <w:p w14:paraId="4B55A5A5" w14:textId="77777777" w:rsidR="00F6434F" w:rsidRPr="00C03B93" w:rsidRDefault="00F6434F" w:rsidP="00F6434F">
      <w:pPr>
        <w:pStyle w:val="NormalWeb"/>
        <w:spacing w:line="360" w:lineRule="auto"/>
        <w:jc w:val="both"/>
        <w:rPr>
          <w:rFonts w:asciiTheme="majorHAnsi" w:hAnsiTheme="majorHAnsi" w:cstheme="majorHAnsi"/>
        </w:rPr>
      </w:pPr>
      <w:r w:rsidRPr="00C03B93">
        <w:rPr>
          <w:rFonts w:asciiTheme="majorHAnsi" w:hAnsiTheme="majorHAnsi" w:cstheme="majorHAnsi"/>
        </w:rPr>
        <w:t>La actividad fortaleció el encadenamiento comercial local, promovió la visibilidad de los emprendedores rurales y consolidó nuevas oportunidades de comercialización para los productores vinculados al programa CampeSENA.</w:t>
      </w:r>
    </w:p>
    <w:p w14:paraId="2FC08229" w14:textId="77777777" w:rsidR="00F6434F" w:rsidRPr="00C03B93" w:rsidRDefault="00F6434F" w:rsidP="00F6434F">
      <w:pPr>
        <w:pStyle w:val="Default"/>
        <w:spacing w:line="360" w:lineRule="auto"/>
        <w:jc w:val="both"/>
        <w:rPr>
          <w:rFonts w:asciiTheme="majorHAnsi" w:hAnsiTheme="majorHAnsi" w:cstheme="majorHAnsi"/>
        </w:rPr>
      </w:pPr>
      <w:r w:rsidRPr="00C03B93">
        <w:rPr>
          <w:rFonts w:asciiTheme="majorHAnsi" w:hAnsiTheme="majorHAnsi" w:cstheme="majorHAnsi"/>
        </w:rPr>
        <w:t>El intercambio contactos y el logro de acuerdos preliminares, además</w:t>
      </w:r>
      <w:r w:rsidRPr="00C03B93">
        <w:rPr>
          <w:rFonts w:asciiTheme="majorHAnsi" w:hAnsiTheme="majorHAnsi" w:cstheme="majorHAnsi"/>
          <w:b/>
          <w:bCs/>
        </w:rPr>
        <w:t xml:space="preserve"> </w:t>
      </w:r>
      <w:r w:rsidRPr="00C03B93">
        <w:rPr>
          <w:rFonts w:asciiTheme="majorHAnsi" w:hAnsiTheme="majorHAnsi" w:cstheme="majorHAnsi"/>
        </w:rPr>
        <w:t>de</w:t>
      </w:r>
      <w:r w:rsidRPr="00C03B93">
        <w:rPr>
          <w:rFonts w:asciiTheme="majorHAnsi" w:hAnsiTheme="majorHAnsi" w:cstheme="majorHAnsi"/>
          <w:b/>
          <w:bCs/>
        </w:rPr>
        <w:t xml:space="preserve"> </w:t>
      </w:r>
      <w:r w:rsidRPr="00C03B93">
        <w:rPr>
          <w:rFonts w:asciiTheme="majorHAnsi" w:hAnsiTheme="majorHAnsi" w:cstheme="majorHAnsi"/>
        </w:rPr>
        <w:t xml:space="preserve">revisión de muestras y entregas futuras fueron los acuerdos en la mesa con los diferentes participantes. Los representantes de las empresas compradoras manifestaron satisfacción por el nivel de organización y por la calidad de los productos presentados, mientras que los emprendedores expresaron que este tipo de </w:t>
      </w:r>
      <w:r w:rsidRPr="00C03B93">
        <w:rPr>
          <w:rFonts w:asciiTheme="majorHAnsi" w:hAnsiTheme="majorHAnsi" w:cstheme="majorHAnsi"/>
        </w:rPr>
        <w:lastRenderedPageBreak/>
        <w:t xml:space="preserve">espacios les permiten ampliar su mercado, mejorar su visibilidad y profesionalizar sus procesos de comercialización. </w:t>
      </w:r>
    </w:p>
    <w:p w14:paraId="074E22DC" w14:textId="77777777" w:rsidR="00F6434F" w:rsidRPr="00C03B93" w:rsidRDefault="00F6434F" w:rsidP="00F6434F">
      <w:pPr>
        <w:pStyle w:val="Default"/>
        <w:spacing w:line="360" w:lineRule="auto"/>
        <w:jc w:val="both"/>
        <w:rPr>
          <w:rFonts w:asciiTheme="majorHAnsi" w:hAnsiTheme="majorHAnsi" w:cstheme="majorHAnsi"/>
        </w:rPr>
      </w:pPr>
    </w:p>
    <w:p w14:paraId="5B9BFBBB" w14:textId="77777777" w:rsidR="00F6434F" w:rsidRPr="00C03B93" w:rsidRDefault="00F6434F" w:rsidP="00F6434F">
      <w:pPr>
        <w:pStyle w:val="Default"/>
        <w:spacing w:line="360" w:lineRule="auto"/>
        <w:jc w:val="both"/>
        <w:rPr>
          <w:rFonts w:asciiTheme="majorHAnsi" w:hAnsiTheme="majorHAnsi" w:cstheme="majorHAnsi"/>
        </w:rPr>
      </w:pPr>
      <w:r w:rsidRPr="00C03B93">
        <w:rPr>
          <w:rFonts w:asciiTheme="majorHAnsi" w:hAnsiTheme="majorHAnsi" w:cstheme="majorHAnsi"/>
        </w:rPr>
        <w:t>En conclusión, la Rueda de Negocios se consolidó como una estrategia eficaz para articular la oferta productiva de los sectores pecuario, agrícola y agroindustrial con compradores reales de la zona y no hacer una falta esperanza frente grande instituciones que no les concretan las compras</w:t>
      </w:r>
    </w:p>
    <w:p w14:paraId="0A151C6A" w14:textId="77777777" w:rsidR="00F6434F" w:rsidRPr="00C03B93" w:rsidRDefault="00F6434F" w:rsidP="00F6434F">
      <w:pPr>
        <w:pStyle w:val="Default"/>
        <w:spacing w:line="360" w:lineRule="auto"/>
        <w:jc w:val="both"/>
        <w:rPr>
          <w:rFonts w:asciiTheme="majorHAnsi" w:hAnsiTheme="majorHAnsi" w:cstheme="majorHAnsi"/>
        </w:rPr>
      </w:pPr>
    </w:p>
    <w:p w14:paraId="66EFBC10" w14:textId="77777777" w:rsidR="00F6434F" w:rsidRPr="00C03B93" w:rsidRDefault="00F6434F" w:rsidP="00F6434F">
      <w:pPr>
        <w:pStyle w:val="Default"/>
        <w:spacing w:line="360" w:lineRule="auto"/>
        <w:jc w:val="both"/>
        <w:rPr>
          <w:rFonts w:asciiTheme="majorHAnsi" w:hAnsiTheme="majorHAnsi" w:cstheme="majorHAnsi"/>
        </w:rPr>
      </w:pPr>
      <w:r w:rsidRPr="00C03B93">
        <w:rPr>
          <w:rFonts w:asciiTheme="majorHAnsi" w:hAnsiTheme="majorHAnsi" w:cstheme="majorHAnsi"/>
        </w:rPr>
        <w:t xml:space="preserve">Se recomienda continuar realizando estas actividades de manera periódica, fortaleciendo la socialización previa con los productores y brindando acompañamiento para que puedan cumplir con los estándares exigidos por el mercado, con el fin de maximizar el impacto en el desarrollo económico regional. </w:t>
      </w:r>
    </w:p>
    <w:p w14:paraId="160E9C70" w14:textId="77777777" w:rsidR="00F6434F" w:rsidRDefault="00F6434F" w:rsidP="00F6434F">
      <w:pPr>
        <w:pStyle w:val="Sinespaciado"/>
        <w:spacing w:before="100" w:beforeAutospacing="1" w:after="100" w:afterAutospacing="1" w:line="360" w:lineRule="auto"/>
        <w:jc w:val="both"/>
        <w:rPr>
          <w:rFonts w:asciiTheme="majorHAnsi" w:hAnsiTheme="majorHAnsi" w:cstheme="majorHAnsi"/>
          <w:sz w:val="24"/>
          <w:szCs w:val="24"/>
        </w:rPr>
      </w:pPr>
      <w:r w:rsidRPr="00C03B93">
        <w:rPr>
          <w:rFonts w:asciiTheme="majorHAnsi" w:hAnsiTheme="majorHAnsi" w:cstheme="majorHAnsi"/>
          <w:sz w:val="24"/>
          <w:szCs w:val="24"/>
        </w:rPr>
        <w:t xml:space="preserve">A continuación, se presenta </w:t>
      </w:r>
      <w:r>
        <w:rPr>
          <w:rFonts w:asciiTheme="majorHAnsi" w:hAnsiTheme="majorHAnsi" w:cstheme="majorHAnsi"/>
          <w:sz w:val="24"/>
          <w:szCs w:val="24"/>
        </w:rPr>
        <w:t>los preacuerdos realizados entre los</w:t>
      </w:r>
      <w:r w:rsidRPr="00C03B93">
        <w:rPr>
          <w:rFonts w:asciiTheme="majorHAnsi" w:hAnsiTheme="majorHAnsi" w:cstheme="majorHAnsi"/>
          <w:sz w:val="24"/>
          <w:szCs w:val="24"/>
        </w:rPr>
        <w:t xml:space="preserve"> compradores </w:t>
      </w:r>
      <w:r>
        <w:rPr>
          <w:rFonts w:asciiTheme="majorHAnsi" w:hAnsiTheme="majorHAnsi" w:cstheme="majorHAnsi"/>
          <w:sz w:val="24"/>
          <w:szCs w:val="24"/>
        </w:rPr>
        <w:t>y las unidades participantes en la rueda de negocio, así como a cantidad de acuerdo a la necesidad semanal o mensual de acuerdo al establecimiento:</w:t>
      </w:r>
    </w:p>
    <w:p w14:paraId="56902581" w14:textId="6C66D8C7" w:rsidR="00F6434F" w:rsidRPr="00C03B93" w:rsidRDefault="00F6434F" w:rsidP="00F6434F">
      <w:pPr>
        <w:pStyle w:val="Sinespaciado"/>
        <w:spacing w:before="100" w:beforeAutospacing="1" w:after="100" w:afterAutospacing="1" w:line="360" w:lineRule="auto"/>
        <w:rPr>
          <w:rFonts w:asciiTheme="majorHAnsi" w:eastAsia="Calibri" w:hAnsiTheme="majorHAnsi" w:cstheme="majorHAnsi"/>
          <w:sz w:val="24"/>
          <w:szCs w:val="24"/>
          <w:lang w:eastAsia="en-US"/>
        </w:rPr>
      </w:pPr>
      <w:r>
        <w:rPr>
          <w:rFonts w:asciiTheme="majorHAnsi" w:eastAsia="Calibri" w:hAnsiTheme="majorHAnsi" w:cstheme="majorHAnsi"/>
          <w:noProof/>
          <w:sz w:val="24"/>
          <w:szCs w:val="24"/>
          <w:lang w:eastAsia="en-US"/>
        </w:rPr>
        <w:drawing>
          <wp:inline distT="0" distB="0" distL="0" distR="0" wp14:anchorId="69874EF3" wp14:editId="1F968486">
            <wp:extent cx="2598420" cy="179832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8541" r="8237" b="3272"/>
                    <a:stretch/>
                  </pic:blipFill>
                  <pic:spPr bwMode="auto">
                    <a:xfrm>
                      <a:off x="0" y="0"/>
                      <a:ext cx="2607495" cy="1804600"/>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ajorHAnsi" w:eastAsia="Calibri" w:hAnsiTheme="majorHAnsi" w:cstheme="majorHAnsi"/>
          <w:b/>
          <w:bCs/>
          <w:noProof/>
          <w:sz w:val="24"/>
          <w:szCs w:val="24"/>
          <w:lang w:eastAsia="en-US"/>
        </w:rPr>
        <w:drawing>
          <wp:inline distT="0" distB="0" distL="0" distR="0" wp14:anchorId="64A90FEE" wp14:editId="4D7C4965">
            <wp:extent cx="3066048" cy="1721411"/>
            <wp:effectExtent l="0" t="0" r="127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12148" cy="1747293"/>
                    </a:xfrm>
                    <a:prstGeom prst="rect">
                      <a:avLst/>
                    </a:prstGeom>
                    <a:noFill/>
                  </pic:spPr>
                </pic:pic>
              </a:graphicData>
            </a:graphic>
          </wp:inline>
        </w:drawing>
      </w:r>
    </w:p>
    <w:p w14:paraId="72FB9B47" w14:textId="41BF563A" w:rsidR="00F6434F" w:rsidRDefault="00F6434F" w:rsidP="00F6434F">
      <w:pPr>
        <w:pStyle w:val="Sinespaciado"/>
        <w:spacing w:before="100" w:beforeAutospacing="1" w:after="100" w:afterAutospacing="1" w:line="360" w:lineRule="auto"/>
        <w:jc w:val="both"/>
        <w:rPr>
          <w:rFonts w:asciiTheme="majorHAnsi" w:eastAsia="Calibri" w:hAnsiTheme="majorHAnsi" w:cstheme="majorHAnsi"/>
          <w:b/>
          <w:bCs/>
          <w:sz w:val="24"/>
          <w:szCs w:val="24"/>
          <w:lang w:eastAsia="en-US"/>
        </w:rPr>
      </w:pPr>
    </w:p>
    <w:p w14:paraId="3980F5B2" w14:textId="40972ACD" w:rsidR="00F6434F" w:rsidRDefault="00F6434F" w:rsidP="00F6434F">
      <w:pPr>
        <w:pStyle w:val="Sinespaciado"/>
        <w:spacing w:before="100" w:beforeAutospacing="1" w:after="100" w:afterAutospacing="1" w:line="360" w:lineRule="auto"/>
        <w:jc w:val="both"/>
        <w:rPr>
          <w:rFonts w:asciiTheme="majorHAnsi" w:eastAsia="Calibri" w:hAnsiTheme="majorHAnsi" w:cstheme="majorHAnsi"/>
          <w:b/>
          <w:bCs/>
          <w:sz w:val="24"/>
          <w:szCs w:val="24"/>
          <w:lang w:eastAsia="en-US"/>
        </w:rPr>
      </w:pPr>
    </w:p>
    <w:p w14:paraId="0251D284" w14:textId="77777777" w:rsidR="00F6434F" w:rsidRDefault="00F6434F" w:rsidP="00F6434F">
      <w:pPr>
        <w:pStyle w:val="Sinespaciado"/>
        <w:spacing w:before="100" w:beforeAutospacing="1" w:after="100" w:afterAutospacing="1" w:line="360" w:lineRule="auto"/>
        <w:jc w:val="both"/>
        <w:rPr>
          <w:rFonts w:asciiTheme="majorHAnsi" w:eastAsia="Calibri" w:hAnsiTheme="majorHAnsi" w:cstheme="majorHAnsi"/>
          <w:b/>
          <w:bCs/>
          <w:sz w:val="24"/>
          <w:szCs w:val="24"/>
          <w:lang w:eastAsia="en-US"/>
        </w:rPr>
      </w:pPr>
    </w:p>
    <w:p w14:paraId="235E6DBB" w14:textId="77777777" w:rsidR="00F6434F" w:rsidRDefault="00F6434F" w:rsidP="00F6434F">
      <w:pPr>
        <w:pStyle w:val="Sinespaciado"/>
        <w:spacing w:before="100" w:beforeAutospacing="1" w:after="100" w:afterAutospacing="1" w:line="360" w:lineRule="auto"/>
        <w:jc w:val="center"/>
        <w:rPr>
          <w:rFonts w:asciiTheme="majorHAnsi" w:eastAsia="Calibri" w:hAnsiTheme="majorHAnsi" w:cstheme="majorHAnsi"/>
          <w:b/>
          <w:bCs/>
          <w:sz w:val="24"/>
          <w:szCs w:val="24"/>
          <w:lang w:eastAsia="en-US"/>
        </w:rPr>
      </w:pPr>
      <w:r w:rsidRPr="00C03B93">
        <w:rPr>
          <w:rFonts w:asciiTheme="majorHAnsi" w:eastAsia="Calibri" w:hAnsiTheme="majorHAnsi" w:cstheme="majorHAnsi"/>
          <w:b/>
          <w:bCs/>
          <w:sz w:val="24"/>
          <w:szCs w:val="24"/>
          <w:lang w:eastAsia="en-US"/>
        </w:rPr>
        <w:lastRenderedPageBreak/>
        <w:t>Registro fotográfico</w:t>
      </w:r>
      <w:r>
        <w:rPr>
          <w:rFonts w:asciiTheme="majorHAnsi" w:eastAsia="Calibri" w:hAnsiTheme="majorHAnsi" w:cstheme="majorHAnsi"/>
          <w:b/>
          <w:bCs/>
          <w:sz w:val="24"/>
          <w:szCs w:val="24"/>
          <w:lang w:eastAsia="en-US"/>
        </w:rPr>
        <w:t>:</w:t>
      </w:r>
    </w:p>
    <w:p w14:paraId="78A45E05" w14:textId="77777777" w:rsidR="00F6434F" w:rsidRDefault="00F6434F" w:rsidP="00F6434F">
      <w:pPr>
        <w:pStyle w:val="Sinespaciado"/>
        <w:spacing w:before="100" w:beforeAutospacing="1" w:after="100" w:afterAutospacing="1" w:line="360" w:lineRule="auto"/>
        <w:jc w:val="center"/>
        <w:rPr>
          <w:rFonts w:asciiTheme="majorHAnsi" w:eastAsia="Calibri" w:hAnsiTheme="majorHAnsi" w:cstheme="majorHAnsi"/>
          <w:b/>
          <w:bCs/>
          <w:sz w:val="24"/>
          <w:szCs w:val="24"/>
          <w:lang w:eastAsia="en-US"/>
        </w:rPr>
      </w:pPr>
      <w:r>
        <w:rPr>
          <w:rFonts w:asciiTheme="majorHAnsi" w:eastAsia="Calibri" w:hAnsiTheme="majorHAnsi" w:cstheme="majorHAnsi"/>
          <w:b/>
          <w:bCs/>
          <w:noProof/>
          <w:sz w:val="24"/>
          <w:szCs w:val="24"/>
          <w:lang w:eastAsia="en-US"/>
        </w:rPr>
        <w:drawing>
          <wp:inline distT="0" distB="0" distL="0" distR="0" wp14:anchorId="62B0648E" wp14:editId="240E8CA8">
            <wp:extent cx="3688080" cy="2766060"/>
            <wp:effectExtent l="0" t="0" r="762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88080" cy="2766060"/>
                    </a:xfrm>
                    <a:prstGeom prst="rect">
                      <a:avLst/>
                    </a:prstGeom>
                    <a:noFill/>
                  </pic:spPr>
                </pic:pic>
              </a:graphicData>
            </a:graphic>
          </wp:inline>
        </w:drawing>
      </w:r>
    </w:p>
    <w:p w14:paraId="54B7E3C5" w14:textId="77777777" w:rsidR="00F6434F" w:rsidRDefault="00F6434F" w:rsidP="00F6434F">
      <w:pPr>
        <w:pStyle w:val="Sinespaciado"/>
        <w:spacing w:before="100" w:beforeAutospacing="1" w:after="100" w:afterAutospacing="1" w:line="360" w:lineRule="auto"/>
        <w:jc w:val="center"/>
        <w:rPr>
          <w:rFonts w:asciiTheme="majorHAnsi" w:eastAsia="Calibri" w:hAnsiTheme="majorHAnsi" w:cstheme="majorHAnsi"/>
          <w:b/>
          <w:bCs/>
          <w:sz w:val="24"/>
          <w:szCs w:val="24"/>
          <w:lang w:eastAsia="en-US"/>
        </w:rPr>
      </w:pPr>
      <w:r>
        <w:rPr>
          <w:rFonts w:asciiTheme="majorHAnsi" w:eastAsia="Calibri" w:hAnsiTheme="majorHAnsi" w:cstheme="majorHAnsi"/>
          <w:b/>
          <w:bCs/>
          <w:noProof/>
          <w:sz w:val="24"/>
          <w:szCs w:val="24"/>
          <w:lang w:eastAsia="en-US"/>
        </w:rPr>
        <w:drawing>
          <wp:inline distT="0" distB="0" distL="0" distR="0" wp14:anchorId="5D36C02D" wp14:editId="18777290">
            <wp:extent cx="3870960" cy="290322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870960" cy="2903220"/>
                    </a:xfrm>
                    <a:prstGeom prst="rect">
                      <a:avLst/>
                    </a:prstGeom>
                    <a:noFill/>
                  </pic:spPr>
                </pic:pic>
              </a:graphicData>
            </a:graphic>
          </wp:inline>
        </w:drawing>
      </w:r>
    </w:p>
    <w:p w14:paraId="42A1175E" w14:textId="2DA9E372" w:rsidR="00F6434F" w:rsidRDefault="00F6434F" w:rsidP="00F6434F">
      <w:pPr>
        <w:pStyle w:val="NormalWeb"/>
        <w:jc w:val="both"/>
        <w:rPr>
          <w:rFonts w:asciiTheme="majorHAnsi" w:hAnsiTheme="majorHAnsi" w:cstheme="majorHAnsi"/>
          <w:b/>
          <w:bCs/>
        </w:rPr>
      </w:pPr>
    </w:p>
    <w:p w14:paraId="2BFF8D9C" w14:textId="77777777" w:rsidR="00F6434F" w:rsidRDefault="00F6434F" w:rsidP="00087E3B">
      <w:pPr>
        <w:pStyle w:val="NormalWeb"/>
        <w:jc w:val="both"/>
        <w:rPr>
          <w:rFonts w:asciiTheme="majorHAnsi" w:hAnsiTheme="majorHAnsi" w:cstheme="majorHAnsi"/>
          <w:b/>
          <w:bCs/>
        </w:rPr>
      </w:pPr>
    </w:p>
    <w:p w14:paraId="2229475A" w14:textId="77777777" w:rsidR="00087E3B" w:rsidRDefault="00087E3B" w:rsidP="00087E3B">
      <w:pPr>
        <w:jc w:val="both"/>
        <w:rPr>
          <w:b/>
          <w:bCs/>
        </w:rPr>
      </w:pPr>
    </w:p>
    <w:p w14:paraId="7DB2F75D" w14:textId="77777777" w:rsidR="00457B04" w:rsidRDefault="00E6743E" w:rsidP="00E6743E">
      <w:pPr>
        <w:pStyle w:val="Textoindependiente"/>
        <w:spacing w:before="258"/>
      </w:pPr>
      <w:r>
        <w:lastRenderedPageBreak/>
        <w:t xml:space="preserve"> </w:t>
      </w:r>
    </w:p>
    <w:p w14:paraId="55C89CFA" w14:textId="77777777" w:rsidR="00457B04" w:rsidRDefault="000D47E5">
      <w:pPr>
        <w:pStyle w:val="Ttulo1"/>
        <w:numPr>
          <w:ilvl w:val="0"/>
          <w:numId w:val="4"/>
        </w:numPr>
        <w:tabs>
          <w:tab w:val="left" w:pos="619"/>
        </w:tabs>
        <w:ind w:left="619" w:hanging="358"/>
      </w:pPr>
      <w:bookmarkStart w:id="17" w:name="_Toc215651462"/>
      <w:r>
        <w:t>Diálogos</w:t>
      </w:r>
      <w:r>
        <w:rPr>
          <w:spacing w:val="-4"/>
        </w:rPr>
        <w:t xml:space="preserve"> </w:t>
      </w:r>
      <w:r>
        <w:t>Territoriales</w:t>
      </w:r>
      <w:r>
        <w:rPr>
          <w:spacing w:val="-3"/>
        </w:rPr>
        <w:t xml:space="preserve"> </w:t>
      </w:r>
      <w:r>
        <w:t>en</w:t>
      </w:r>
      <w:r>
        <w:rPr>
          <w:spacing w:val="-4"/>
        </w:rPr>
        <w:t xml:space="preserve"> </w:t>
      </w:r>
      <w:r>
        <w:t>el</w:t>
      </w:r>
      <w:r>
        <w:rPr>
          <w:spacing w:val="-4"/>
        </w:rPr>
        <w:t xml:space="preserve"> </w:t>
      </w:r>
      <w:r>
        <w:t>Departamento</w:t>
      </w:r>
      <w:r>
        <w:rPr>
          <w:spacing w:val="-3"/>
        </w:rPr>
        <w:t xml:space="preserve"> </w:t>
      </w:r>
      <w:r>
        <w:t>de</w:t>
      </w:r>
      <w:r>
        <w:rPr>
          <w:spacing w:val="-3"/>
        </w:rPr>
        <w:t xml:space="preserve"> </w:t>
      </w:r>
      <w:r>
        <w:rPr>
          <w:spacing w:val="-2"/>
        </w:rPr>
        <w:t>Arauca.</w:t>
      </w:r>
      <w:bookmarkEnd w:id="17"/>
    </w:p>
    <w:p w14:paraId="620BA5AD" w14:textId="77777777" w:rsidR="00437A02" w:rsidRDefault="000D47E5" w:rsidP="00437A02">
      <w:pPr>
        <w:pStyle w:val="Textoindependiente"/>
        <w:spacing w:before="146" w:line="360" w:lineRule="auto"/>
        <w:ind w:left="261" w:right="976"/>
        <w:jc w:val="both"/>
      </w:pPr>
      <w:r>
        <w:t>Los Diálogos Territoriales Comunitarios son espacios de participación fundamentales para generar un conocimiento profundo y compartido sobre el territorio. Su propósito es fomentar</w:t>
      </w:r>
      <w:r>
        <w:rPr>
          <w:spacing w:val="-1"/>
        </w:rPr>
        <w:t xml:space="preserve"> </w:t>
      </w:r>
      <w:r>
        <w:t>la</w:t>
      </w:r>
      <w:r>
        <w:rPr>
          <w:spacing w:val="-2"/>
        </w:rPr>
        <w:t xml:space="preserve"> </w:t>
      </w:r>
      <w:r>
        <w:t>conversación</w:t>
      </w:r>
      <w:r>
        <w:rPr>
          <w:spacing w:val="-1"/>
        </w:rPr>
        <w:t xml:space="preserve"> </w:t>
      </w:r>
      <w:r>
        <w:t>y</w:t>
      </w:r>
      <w:r>
        <w:rPr>
          <w:spacing w:val="-1"/>
        </w:rPr>
        <w:t xml:space="preserve"> </w:t>
      </w:r>
      <w:r>
        <w:t>el</w:t>
      </w:r>
      <w:r>
        <w:rPr>
          <w:spacing w:val="-1"/>
        </w:rPr>
        <w:t xml:space="preserve"> </w:t>
      </w:r>
      <w:r>
        <w:t>análisis</w:t>
      </w:r>
      <w:r>
        <w:rPr>
          <w:spacing w:val="-2"/>
        </w:rPr>
        <w:t xml:space="preserve"> </w:t>
      </w:r>
      <w:r>
        <w:t>colectivo</w:t>
      </w:r>
      <w:r>
        <w:rPr>
          <w:spacing w:val="-1"/>
        </w:rPr>
        <w:t xml:space="preserve"> </w:t>
      </w:r>
      <w:r>
        <w:t>de</w:t>
      </w:r>
      <w:r>
        <w:rPr>
          <w:spacing w:val="-1"/>
        </w:rPr>
        <w:t xml:space="preserve"> </w:t>
      </w:r>
      <w:r>
        <w:t>la</w:t>
      </w:r>
      <w:r>
        <w:rPr>
          <w:spacing w:val="-1"/>
        </w:rPr>
        <w:t xml:space="preserve"> </w:t>
      </w:r>
      <w:r>
        <w:t>realidad</w:t>
      </w:r>
      <w:r>
        <w:rPr>
          <w:spacing w:val="-3"/>
        </w:rPr>
        <w:t xml:space="preserve"> </w:t>
      </w:r>
      <w:r>
        <w:t>local,</w:t>
      </w:r>
      <w:r>
        <w:rPr>
          <w:spacing w:val="-1"/>
        </w:rPr>
        <w:t xml:space="preserve"> </w:t>
      </w:r>
      <w:r>
        <w:t>permitiendo</w:t>
      </w:r>
      <w:r>
        <w:rPr>
          <w:spacing w:val="-1"/>
        </w:rPr>
        <w:t xml:space="preserve"> </w:t>
      </w:r>
      <w:r>
        <w:t>reconocer las fortalezas, potencialidades y, sobre todo, identificar y comprender las problemáticas más sentidas de la comunidad. A través de estos encuentros, se busca elaborar de forma participativa y colaborativa estrategias de intervención pertinentes y efectivas, que estén al</w:t>
      </w:r>
      <w:r>
        <w:rPr>
          <w:spacing w:val="-4"/>
        </w:rPr>
        <w:t xml:space="preserve"> </w:t>
      </w:r>
      <w:r>
        <w:t>alcance</w:t>
      </w:r>
      <w:r>
        <w:rPr>
          <w:spacing w:val="-4"/>
        </w:rPr>
        <w:t xml:space="preserve"> </w:t>
      </w:r>
      <w:r>
        <w:t>de</w:t>
      </w:r>
      <w:r>
        <w:rPr>
          <w:spacing w:val="-3"/>
        </w:rPr>
        <w:t xml:space="preserve"> </w:t>
      </w:r>
      <w:r>
        <w:t>las</w:t>
      </w:r>
      <w:r>
        <w:rPr>
          <w:spacing w:val="-5"/>
        </w:rPr>
        <w:t xml:space="preserve"> </w:t>
      </w:r>
      <w:r>
        <w:t>capacidades</w:t>
      </w:r>
      <w:r>
        <w:rPr>
          <w:spacing w:val="-4"/>
        </w:rPr>
        <w:t xml:space="preserve"> </w:t>
      </w:r>
      <w:r>
        <w:t>institucionales.</w:t>
      </w:r>
      <w:r>
        <w:rPr>
          <w:spacing w:val="-4"/>
        </w:rPr>
        <w:t xml:space="preserve"> </w:t>
      </w:r>
      <w:r>
        <w:t>Este</w:t>
      </w:r>
      <w:r>
        <w:rPr>
          <w:spacing w:val="-3"/>
        </w:rPr>
        <w:t xml:space="preserve"> </w:t>
      </w:r>
      <w:r>
        <w:t>informe</w:t>
      </w:r>
      <w:r>
        <w:rPr>
          <w:spacing w:val="-4"/>
        </w:rPr>
        <w:t xml:space="preserve"> </w:t>
      </w:r>
      <w:r>
        <w:t>documenta</w:t>
      </w:r>
      <w:r>
        <w:rPr>
          <w:spacing w:val="-4"/>
        </w:rPr>
        <w:t xml:space="preserve"> </w:t>
      </w:r>
      <w:r>
        <w:t>los</w:t>
      </w:r>
      <w:r>
        <w:rPr>
          <w:spacing w:val="-4"/>
        </w:rPr>
        <w:t xml:space="preserve"> </w:t>
      </w:r>
      <w:r>
        <w:t>resultados</w:t>
      </w:r>
      <w:r>
        <w:rPr>
          <w:spacing w:val="-4"/>
        </w:rPr>
        <w:t xml:space="preserve"> </w:t>
      </w:r>
      <w:r>
        <w:t>de</w:t>
      </w:r>
      <w:r>
        <w:rPr>
          <w:spacing w:val="-3"/>
        </w:rPr>
        <w:t xml:space="preserve"> </w:t>
      </w:r>
      <w:r>
        <w:t>los tres diálogos realizados en el departamento de Arauca, y con la cobertura de los siete municipios Arauca, Arauquita, Cravo Norte, Fortul, Puerto Rondón, Tame y Saravena.</w:t>
      </w:r>
      <w:bookmarkStart w:id="18" w:name="_Toc215651463"/>
    </w:p>
    <w:p w14:paraId="69C19F28" w14:textId="77777777" w:rsidR="00437A02" w:rsidRDefault="00437A02" w:rsidP="00437A02">
      <w:pPr>
        <w:pStyle w:val="Textoindependiente"/>
        <w:spacing w:before="146" w:line="360" w:lineRule="auto"/>
        <w:ind w:left="261" w:right="976"/>
        <w:jc w:val="both"/>
      </w:pPr>
    </w:p>
    <w:p w14:paraId="2A76A4A0" w14:textId="73DFBF7A" w:rsidR="00457B04" w:rsidRPr="00437A02" w:rsidRDefault="000D47E5" w:rsidP="00437A02">
      <w:pPr>
        <w:pStyle w:val="Textoindependiente"/>
        <w:spacing w:before="146" w:line="360" w:lineRule="auto"/>
        <w:ind w:left="261" w:right="976"/>
        <w:jc w:val="both"/>
        <w:rPr>
          <w:b/>
          <w:bCs/>
        </w:rPr>
      </w:pPr>
      <w:r w:rsidRPr="00437A02">
        <w:rPr>
          <w:b/>
          <w:bCs/>
          <w:spacing w:val="-2"/>
        </w:rPr>
        <w:t>Objetivo.</w:t>
      </w:r>
      <w:bookmarkEnd w:id="18"/>
    </w:p>
    <w:p w14:paraId="24966040" w14:textId="77777777" w:rsidR="00457B04" w:rsidRDefault="000D47E5">
      <w:pPr>
        <w:pStyle w:val="Textoindependiente"/>
        <w:spacing w:before="146" w:line="360" w:lineRule="auto"/>
        <w:ind w:left="261" w:right="976"/>
        <w:jc w:val="both"/>
      </w:pPr>
      <w:r>
        <w:t>Fortalecer</w:t>
      </w:r>
      <w:r>
        <w:rPr>
          <w:spacing w:val="-4"/>
        </w:rPr>
        <w:t xml:space="preserve"> </w:t>
      </w:r>
      <w:r>
        <w:t>la</w:t>
      </w:r>
      <w:r>
        <w:rPr>
          <w:spacing w:val="-5"/>
        </w:rPr>
        <w:t xml:space="preserve"> </w:t>
      </w:r>
      <w:r>
        <w:t>participación</w:t>
      </w:r>
      <w:r>
        <w:rPr>
          <w:spacing w:val="-4"/>
        </w:rPr>
        <w:t xml:space="preserve"> </w:t>
      </w:r>
      <w:r>
        <w:t>comunitaria</w:t>
      </w:r>
      <w:r>
        <w:rPr>
          <w:spacing w:val="-5"/>
        </w:rPr>
        <w:t xml:space="preserve"> </w:t>
      </w:r>
      <w:r>
        <w:t>y</w:t>
      </w:r>
      <w:r>
        <w:rPr>
          <w:spacing w:val="-4"/>
        </w:rPr>
        <w:t xml:space="preserve"> </w:t>
      </w:r>
      <w:r>
        <w:t>recoger</w:t>
      </w:r>
      <w:r>
        <w:rPr>
          <w:spacing w:val="-5"/>
        </w:rPr>
        <w:t xml:space="preserve"> </w:t>
      </w:r>
      <w:r>
        <w:t>insumos</w:t>
      </w:r>
      <w:r>
        <w:rPr>
          <w:spacing w:val="-4"/>
        </w:rPr>
        <w:t xml:space="preserve"> </w:t>
      </w:r>
      <w:r>
        <w:t>estratégicos</w:t>
      </w:r>
      <w:r>
        <w:rPr>
          <w:spacing w:val="-5"/>
        </w:rPr>
        <w:t xml:space="preserve"> </w:t>
      </w:r>
      <w:r>
        <w:t>para</w:t>
      </w:r>
      <w:r>
        <w:rPr>
          <w:spacing w:val="-4"/>
        </w:rPr>
        <w:t xml:space="preserve"> </w:t>
      </w:r>
      <w:r>
        <w:t>la</w:t>
      </w:r>
      <w:r>
        <w:rPr>
          <w:spacing w:val="-5"/>
        </w:rPr>
        <w:t xml:space="preserve"> </w:t>
      </w:r>
      <w:r>
        <w:t>planificación territorial, orientados al desarrollo sostenible, la inclusión social y el reconocimiento de la economía popular como motor del progreso regional.</w:t>
      </w:r>
    </w:p>
    <w:p w14:paraId="5E23A6DD" w14:textId="77777777" w:rsidR="00437A02" w:rsidRDefault="00437A02">
      <w:pPr>
        <w:pStyle w:val="Ttulo1"/>
        <w:spacing w:before="1"/>
      </w:pPr>
      <w:bookmarkStart w:id="19" w:name="_Toc215651464"/>
    </w:p>
    <w:p w14:paraId="7F36F689" w14:textId="4403BAD7" w:rsidR="00457B04" w:rsidRDefault="000D47E5">
      <w:pPr>
        <w:pStyle w:val="Ttulo1"/>
        <w:spacing w:before="1"/>
      </w:pPr>
      <w:r>
        <w:t>Desarrollo</w:t>
      </w:r>
      <w:r>
        <w:rPr>
          <w:spacing w:val="-3"/>
        </w:rPr>
        <w:t xml:space="preserve"> </w:t>
      </w:r>
      <w:r>
        <w:t>de</w:t>
      </w:r>
      <w:r>
        <w:rPr>
          <w:spacing w:val="-3"/>
        </w:rPr>
        <w:t xml:space="preserve"> </w:t>
      </w:r>
      <w:r>
        <w:t>las</w:t>
      </w:r>
      <w:r>
        <w:rPr>
          <w:spacing w:val="-2"/>
        </w:rPr>
        <w:t xml:space="preserve"> actividades.</w:t>
      </w:r>
      <w:bookmarkEnd w:id="19"/>
    </w:p>
    <w:p w14:paraId="70B0AD4E" w14:textId="77777777" w:rsidR="00457B04" w:rsidRDefault="00457B04">
      <w:pPr>
        <w:pStyle w:val="Textoindependiente"/>
        <w:rPr>
          <w:b/>
        </w:rPr>
      </w:pPr>
    </w:p>
    <w:p w14:paraId="44F58F88" w14:textId="77777777" w:rsidR="00457B04" w:rsidRDefault="000D47E5">
      <w:pPr>
        <w:pStyle w:val="Textoindependiente"/>
        <w:spacing w:line="360" w:lineRule="auto"/>
        <w:ind w:left="261" w:right="977"/>
        <w:jc w:val="both"/>
      </w:pPr>
      <w:r>
        <w:t>Los</w:t>
      </w:r>
      <w:r>
        <w:rPr>
          <w:spacing w:val="-3"/>
        </w:rPr>
        <w:t xml:space="preserve"> </w:t>
      </w:r>
      <w:r>
        <w:t>encuentros</w:t>
      </w:r>
      <w:r>
        <w:rPr>
          <w:spacing w:val="-3"/>
        </w:rPr>
        <w:t xml:space="preserve"> </w:t>
      </w:r>
      <w:r>
        <w:t>de</w:t>
      </w:r>
      <w:r>
        <w:rPr>
          <w:spacing w:val="-2"/>
        </w:rPr>
        <w:t xml:space="preserve"> </w:t>
      </w:r>
      <w:r>
        <w:t>los</w:t>
      </w:r>
      <w:r>
        <w:rPr>
          <w:spacing w:val="-3"/>
        </w:rPr>
        <w:t xml:space="preserve"> </w:t>
      </w:r>
      <w:r>
        <w:t>Diálogos</w:t>
      </w:r>
      <w:r>
        <w:rPr>
          <w:spacing w:val="-3"/>
        </w:rPr>
        <w:t xml:space="preserve"> </w:t>
      </w:r>
      <w:r>
        <w:t>Territoriales</w:t>
      </w:r>
      <w:r>
        <w:rPr>
          <w:spacing w:val="-3"/>
        </w:rPr>
        <w:t xml:space="preserve"> </w:t>
      </w:r>
      <w:r>
        <w:t>del</w:t>
      </w:r>
      <w:r>
        <w:rPr>
          <w:spacing w:val="-3"/>
        </w:rPr>
        <w:t xml:space="preserve"> </w:t>
      </w:r>
      <w:r>
        <w:t>Departamento</w:t>
      </w:r>
      <w:r>
        <w:rPr>
          <w:spacing w:val="-2"/>
        </w:rPr>
        <w:t xml:space="preserve"> </w:t>
      </w:r>
      <w:r>
        <w:t>de</w:t>
      </w:r>
      <w:r>
        <w:rPr>
          <w:spacing w:val="-2"/>
        </w:rPr>
        <w:t xml:space="preserve"> </w:t>
      </w:r>
      <w:r>
        <w:t>Arauca</w:t>
      </w:r>
      <w:r>
        <w:rPr>
          <w:spacing w:val="-3"/>
        </w:rPr>
        <w:t xml:space="preserve"> </w:t>
      </w:r>
      <w:r>
        <w:t>iniciaron</w:t>
      </w:r>
      <w:r>
        <w:rPr>
          <w:spacing w:val="-3"/>
        </w:rPr>
        <w:t xml:space="preserve"> </w:t>
      </w:r>
      <w:r>
        <w:t>el</w:t>
      </w:r>
      <w:r>
        <w:rPr>
          <w:spacing w:val="-4"/>
        </w:rPr>
        <w:t xml:space="preserve"> </w:t>
      </w:r>
      <w:r>
        <w:t>28</w:t>
      </w:r>
      <w:r>
        <w:rPr>
          <w:spacing w:val="-3"/>
        </w:rPr>
        <w:t xml:space="preserve"> </w:t>
      </w:r>
      <w:r>
        <w:t>de julio de 2025 en la zona de Sabana, y continuaron en Sarare los días 5 y 14 de agosto. En estas jornadas participaron los siete municipios del departamento: Arauca, Arauquita, Cravo Norte, Fortul, Puerto Rondón, Tame y Saravena.</w:t>
      </w:r>
    </w:p>
    <w:p w14:paraId="3CE59CE2" w14:textId="77777777" w:rsidR="00437A02" w:rsidRDefault="000D47E5" w:rsidP="00437A02">
      <w:pPr>
        <w:pStyle w:val="Textoindependiente"/>
        <w:spacing w:before="160" w:line="360" w:lineRule="auto"/>
        <w:ind w:left="261" w:right="976"/>
        <w:jc w:val="both"/>
        <w:rPr>
          <w:spacing w:val="-2"/>
        </w:rPr>
      </w:pPr>
      <w:r>
        <w:t>Las</w:t>
      </w:r>
      <w:r>
        <w:rPr>
          <w:spacing w:val="-7"/>
        </w:rPr>
        <w:t xml:space="preserve"> </w:t>
      </w:r>
      <w:r>
        <w:t>actividades</w:t>
      </w:r>
      <w:r>
        <w:rPr>
          <w:spacing w:val="-7"/>
        </w:rPr>
        <w:t xml:space="preserve"> </w:t>
      </w:r>
      <w:r>
        <w:t>reunieron</w:t>
      </w:r>
      <w:r>
        <w:rPr>
          <w:spacing w:val="-7"/>
        </w:rPr>
        <w:t xml:space="preserve"> </w:t>
      </w:r>
      <w:r>
        <w:t>a</w:t>
      </w:r>
      <w:r>
        <w:rPr>
          <w:spacing w:val="-7"/>
        </w:rPr>
        <w:t xml:space="preserve"> </w:t>
      </w:r>
      <w:r>
        <w:t>líderes</w:t>
      </w:r>
      <w:r>
        <w:rPr>
          <w:spacing w:val="-7"/>
        </w:rPr>
        <w:t xml:space="preserve"> </w:t>
      </w:r>
      <w:r>
        <w:t>comunitarios,</w:t>
      </w:r>
      <w:r>
        <w:rPr>
          <w:spacing w:val="-7"/>
        </w:rPr>
        <w:t xml:space="preserve"> </w:t>
      </w:r>
      <w:r>
        <w:t>asociaciones</w:t>
      </w:r>
      <w:r>
        <w:rPr>
          <w:spacing w:val="-7"/>
        </w:rPr>
        <w:t xml:space="preserve"> </w:t>
      </w:r>
      <w:r>
        <w:t>campesinas,</w:t>
      </w:r>
      <w:r>
        <w:rPr>
          <w:spacing w:val="-7"/>
        </w:rPr>
        <w:t xml:space="preserve"> </w:t>
      </w:r>
      <w:r>
        <w:t>mujeres</w:t>
      </w:r>
      <w:r>
        <w:rPr>
          <w:spacing w:val="-8"/>
        </w:rPr>
        <w:t xml:space="preserve"> </w:t>
      </w:r>
      <w:r>
        <w:t xml:space="preserve">cabeza de familia, jóvenes, representantes de juntas de acción comunal y actores institucionales. Además, se contó con el acompañamiento del SENA y otras entidades del orden </w:t>
      </w:r>
      <w:r>
        <w:rPr>
          <w:spacing w:val="-2"/>
        </w:rPr>
        <w:t>departamental.</w:t>
      </w:r>
      <w:bookmarkStart w:id="20" w:name="_Toc215651465"/>
    </w:p>
    <w:p w14:paraId="0722635A" w14:textId="68E88FE8" w:rsidR="00457B04" w:rsidRDefault="000D47E5" w:rsidP="00437A02">
      <w:pPr>
        <w:pStyle w:val="Textoindependiente"/>
        <w:spacing w:before="160" w:line="360" w:lineRule="auto"/>
        <w:ind w:left="261" w:right="976"/>
        <w:jc w:val="both"/>
      </w:pPr>
      <w:r w:rsidRPr="00437A02">
        <w:rPr>
          <w:b/>
          <w:bCs/>
          <w:spacing w:val="-2"/>
        </w:rPr>
        <w:lastRenderedPageBreak/>
        <w:t>Metodología</w:t>
      </w:r>
      <w:r>
        <w:rPr>
          <w:spacing w:val="-2"/>
        </w:rPr>
        <w:t>.</w:t>
      </w:r>
      <w:bookmarkEnd w:id="20"/>
    </w:p>
    <w:p w14:paraId="4D4A3568" w14:textId="77777777" w:rsidR="00457B04" w:rsidRDefault="00457B04">
      <w:pPr>
        <w:pStyle w:val="Textoindependiente"/>
        <w:spacing w:before="12"/>
        <w:rPr>
          <w:b/>
        </w:rPr>
      </w:pPr>
    </w:p>
    <w:p w14:paraId="4145AAB6" w14:textId="4FC06FA1" w:rsidR="00437A02" w:rsidRDefault="000D47E5" w:rsidP="00437A02">
      <w:pPr>
        <w:pStyle w:val="Textoindependiente"/>
        <w:spacing w:line="360" w:lineRule="auto"/>
        <w:ind w:left="261" w:right="976"/>
        <w:jc w:val="both"/>
      </w:pPr>
      <w:r>
        <w:t>Se utilizó una metodología que incluyó mesas sectoriales, cartografía social y líneas de tiempo.</w:t>
      </w:r>
      <w:r>
        <w:rPr>
          <w:spacing w:val="-4"/>
        </w:rPr>
        <w:t xml:space="preserve"> </w:t>
      </w:r>
      <w:r>
        <w:t>Estas</w:t>
      </w:r>
      <w:r>
        <w:rPr>
          <w:spacing w:val="-5"/>
        </w:rPr>
        <w:t xml:space="preserve"> </w:t>
      </w:r>
      <w:r>
        <w:t>herramientas</w:t>
      </w:r>
      <w:r>
        <w:rPr>
          <w:spacing w:val="-5"/>
        </w:rPr>
        <w:t xml:space="preserve"> </w:t>
      </w:r>
      <w:r>
        <w:t>permitieron</w:t>
      </w:r>
      <w:r>
        <w:rPr>
          <w:spacing w:val="-5"/>
        </w:rPr>
        <w:t xml:space="preserve"> </w:t>
      </w:r>
      <w:r>
        <w:t>identificar</w:t>
      </w:r>
      <w:r>
        <w:rPr>
          <w:spacing w:val="-4"/>
        </w:rPr>
        <w:t xml:space="preserve"> </w:t>
      </w:r>
      <w:r>
        <w:t>los</w:t>
      </w:r>
      <w:r>
        <w:rPr>
          <w:spacing w:val="-5"/>
        </w:rPr>
        <w:t xml:space="preserve"> </w:t>
      </w:r>
      <w:r>
        <w:t>principales</w:t>
      </w:r>
      <w:r>
        <w:rPr>
          <w:spacing w:val="-5"/>
        </w:rPr>
        <w:t xml:space="preserve"> </w:t>
      </w:r>
      <w:r>
        <w:t>problemas</w:t>
      </w:r>
      <w:r>
        <w:rPr>
          <w:spacing w:val="-5"/>
        </w:rPr>
        <w:t xml:space="preserve"> </w:t>
      </w:r>
      <w:r>
        <w:t>del</w:t>
      </w:r>
      <w:r>
        <w:rPr>
          <w:spacing w:val="-5"/>
        </w:rPr>
        <w:t xml:space="preserve"> </w:t>
      </w:r>
      <w:r>
        <w:t>territorio, reconocer los cambios ocurridos en los últimos 25 años y establecer las necesidades más urgentes en áreas productivas, ambientales, sociales y de infraestructura.</w:t>
      </w:r>
      <w:bookmarkStart w:id="21" w:name="_Toc215651466"/>
    </w:p>
    <w:p w14:paraId="2487520D" w14:textId="77777777" w:rsidR="00437A02" w:rsidRDefault="00437A02" w:rsidP="00437A02">
      <w:pPr>
        <w:pStyle w:val="Textoindependiente"/>
        <w:spacing w:line="360" w:lineRule="auto"/>
        <w:ind w:left="261" w:right="976"/>
        <w:jc w:val="both"/>
      </w:pPr>
    </w:p>
    <w:p w14:paraId="320F61A6" w14:textId="2605A2DC" w:rsidR="00457B04" w:rsidRPr="00437A02" w:rsidRDefault="000D47E5" w:rsidP="00437A02">
      <w:pPr>
        <w:pStyle w:val="Textoindependiente"/>
        <w:spacing w:line="360" w:lineRule="auto"/>
        <w:ind w:left="261" w:right="976"/>
        <w:jc w:val="both"/>
        <w:rPr>
          <w:b/>
          <w:bCs/>
        </w:rPr>
      </w:pPr>
      <w:r w:rsidRPr="00437A02">
        <w:rPr>
          <w:b/>
          <w:bCs/>
          <w:spacing w:val="-2"/>
        </w:rPr>
        <w:t>Logros.</w:t>
      </w:r>
      <w:bookmarkEnd w:id="21"/>
    </w:p>
    <w:p w14:paraId="679430F6" w14:textId="18C5678B" w:rsidR="00457B04" w:rsidRDefault="000D47E5" w:rsidP="00437A02">
      <w:pPr>
        <w:pStyle w:val="Textoindependiente"/>
        <w:spacing w:before="146" w:line="360" w:lineRule="auto"/>
        <w:ind w:left="261" w:right="976"/>
        <w:jc w:val="both"/>
      </w:pPr>
      <w:r>
        <w:t>Cabe destacar que los siete municipios del departamento de Arauca —Arauca, Arauquita, Cravo Norte, Fortul, Puerto Rondón, Tame y Saravena— cuentan con una ubicación estratégica</w:t>
      </w:r>
      <w:r>
        <w:rPr>
          <w:spacing w:val="-4"/>
        </w:rPr>
        <w:t xml:space="preserve"> </w:t>
      </w:r>
      <w:r>
        <w:t>en</w:t>
      </w:r>
      <w:r>
        <w:rPr>
          <w:spacing w:val="-4"/>
        </w:rPr>
        <w:t xml:space="preserve"> </w:t>
      </w:r>
      <w:r>
        <w:t>la</w:t>
      </w:r>
      <w:r>
        <w:rPr>
          <w:spacing w:val="-4"/>
        </w:rPr>
        <w:t xml:space="preserve"> </w:t>
      </w:r>
      <w:r>
        <w:t>región</w:t>
      </w:r>
      <w:r>
        <w:rPr>
          <w:spacing w:val="-4"/>
        </w:rPr>
        <w:t xml:space="preserve"> </w:t>
      </w:r>
      <w:r>
        <w:t>de</w:t>
      </w:r>
      <w:r>
        <w:rPr>
          <w:spacing w:val="-3"/>
        </w:rPr>
        <w:t xml:space="preserve"> </w:t>
      </w:r>
      <w:r>
        <w:t>la</w:t>
      </w:r>
      <w:r>
        <w:rPr>
          <w:spacing w:val="-4"/>
        </w:rPr>
        <w:t xml:space="preserve"> </w:t>
      </w:r>
      <w:r>
        <w:t>Orinoquía</w:t>
      </w:r>
      <w:r>
        <w:rPr>
          <w:spacing w:val="-4"/>
        </w:rPr>
        <w:t xml:space="preserve"> </w:t>
      </w:r>
      <w:r>
        <w:t>colombiana,</w:t>
      </w:r>
      <w:r>
        <w:rPr>
          <w:spacing w:val="-4"/>
        </w:rPr>
        <w:t xml:space="preserve"> </w:t>
      </w:r>
      <w:r>
        <w:t>reconocida</w:t>
      </w:r>
      <w:r>
        <w:rPr>
          <w:spacing w:val="-4"/>
        </w:rPr>
        <w:t xml:space="preserve"> </w:t>
      </w:r>
      <w:r>
        <w:t>por</w:t>
      </w:r>
      <w:r>
        <w:rPr>
          <w:spacing w:val="-4"/>
        </w:rPr>
        <w:t xml:space="preserve"> </w:t>
      </w:r>
      <w:r>
        <w:t>su</w:t>
      </w:r>
      <w:r>
        <w:rPr>
          <w:spacing w:val="-4"/>
        </w:rPr>
        <w:t xml:space="preserve"> </w:t>
      </w:r>
      <w:r>
        <w:t>riqueza</w:t>
      </w:r>
      <w:r>
        <w:rPr>
          <w:spacing w:val="-4"/>
        </w:rPr>
        <w:t xml:space="preserve"> </w:t>
      </w:r>
      <w:r>
        <w:t>natural</w:t>
      </w:r>
      <w:r>
        <w:rPr>
          <w:spacing w:val="-4"/>
        </w:rPr>
        <w:t xml:space="preserve"> </w:t>
      </w:r>
      <w:r>
        <w:t>y</w:t>
      </w:r>
      <w:r>
        <w:rPr>
          <w:spacing w:val="-3"/>
        </w:rPr>
        <w:t xml:space="preserve"> </w:t>
      </w:r>
      <w:r>
        <w:t>su alto potencial productivo. Estos territorios albergan una valiosa biodiversidad en sabanas, ríos</w:t>
      </w:r>
      <w:r>
        <w:rPr>
          <w:spacing w:val="-14"/>
        </w:rPr>
        <w:t xml:space="preserve"> </w:t>
      </w:r>
      <w:r>
        <w:t>y</w:t>
      </w:r>
      <w:r>
        <w:rPr>
          <w:spacing w:val="-14"/>
        </w:rPr>
        <w:t xml:space="preserve"> </w:t>
      </w:r>
      <w:r>
        <w:t>bosques</w:t>
      </w:r>
      <w:r>
        <w:rPr>
          <w:spacing w:val="-13"/>
        </w:rPr>
        <w:t xml:space="preserve"> </w:t>
      </w:r>
      <w:r>
        <w:t>de</w:t>
      </w:r>
      <w:r>
        <w:rPr>
          <w:spacing w:val="-14"/>
        </w:rPr>
        <w:t xml:space="preserve"> </w:t>
      </w:r>
      <w:r>
        <w:t>galería,</w:t>
      </w:r>
      <w:r>
        <w:rPr>
          <w:spacing w:val="-13"/>
        </w:rPr>
        <w:t xml:space="preserve"> </w:t>
      </w:r>
      <w:r>
        <w:t>los</w:t>
      </w:r>
      <w:r>
        <w:rPr>
          <w:spacing w:val="-14"/>
        </w:rPr>
        <w:t xml:space="preserve"> </w:t>
      </w:r>
      <w:r>
        <w:t>cuales</w:t>
      </w:r>
      <w:r>
        <w:rPr>
          <w:spacing w:val="-13"/>
        </w:rPr>
        <w:t xml:space="preserve"> </w:t>
      </w:r>
      <w:r>
        <w:t>desempeñan</w:t>
      </w:r>
      <w:r>
        <w:rPr>
          <w:spacing w:val="-14"/>
        </w:rPr>
        <w:t xml:space="preserve"> </w:t>
      </w:r>
      <w:r>
        <w:t>funciones</w:t>
      </w:r>
      <w:r>
        <w:rPr>
          <w:spacing w:val="-14"/>
        </w:rPr>
        <w:t xml:space="preserve"> </w:t>
      </w:r>
      <w:r>
        <w:t>ecológicas</w:t>
      </w:r>
      <w:r>
        <w:rPr>
          <w:spacing w:val="-13"/>
        </w:rPr>
        <w:t xml:space="preserve"> </w:t>
      </w:r>
      <w:r>
        <w:t>fundamentales</w:t>
      </w:r>
      <w:r>
        <w:rPr>
          <w:spacing w:val="-14"/>
        </w:rPr>
        <w:t xml:space="preserve"> </w:t>
      </w:r>
      <w:r>
        <w:t>como la</w:t>
      </w:r>
      <w:r>
        <w:rPr>
          <w:spacing w:val="-6"/>
        </w:rPr>
        <w:t xml:space="preserve"> </w:t>
      </w:r>
      <w:r>
        <w:t>regulación</w:t>
      </w:r>
      <w:r>
        <w:rPr>
          <w:spacing w:val="-6"/>
        </w:rPr>
        <w:t xml:space="preserve"> </w:t>
      </w:r>
      <w:r>
        <w:t>hídrica,</w:t>
      </w:r>
      <w:r>
        <w:rPr>
          <w:spacing w:val="-6"/>
        </w:rPr>
        <w:t xml:space="preserve"> </w:t>
      </w:r>
      <w:r>
        <w:t>la</w:t>
      </w:r>
      <w:r>
        <w:rPr>
          <w:spacing w:val="-5"/>
        </w:rPr>
        <w:t xml:space="preserve"> </w:t>
      </w:r>
      <w:r>
        <w:t>conservación</w:t>
      </w:r>
      <w:r>
        <w:rPr>
          <w:spacing w:val="-6"/>
        </w:rPr>
        <w:t xml:space="preserve"> </w:t>
      </w:r>
      <w:r>
        <w:t>de</w:t>
      </w:r>
      <w:r>
        <w:rPr>
          <w:spacing w:val="-6"/>
        </w:rPr>
        <w:t xml:space="preserve"> </w:t>
      </w:r>
      <w:r>
        <w:t>especies</w:t>
      </w:r>
      <w:r>
        <w:rPr>
          <w:spacing w:val="-7"/>
        </w:rPr>
        <w:t xml:space="preserve"> </w:t>
      </w:r>
      <w:r>
        <w:t>y</w:t>
      </w:r>
      <w:r>
        <w:rPr>
          <w:spacing w:val="-6"/>
        </w:rPr>
        <w:t xml:space="preserve"> </w:t>
      </w:r>
      <w:r>
        <w:t>el</w:t>
      </w:r>
      <w:r>
        <w:rPr>
          <w:spacing w:val="-6"/>
        </w:rPr>
        <w:t xml:space="preserve"> </w:t>
      </w:r>
      <w:r>
        <w:t>sustento</w:t>
      </w:r>
      <w:r>
        <w:rPr>
          <w:spacing w:val="-6"/>
        </w:rPr>
        <w:t xml:space="preserve"> </w:t>
      </w:r>
      <w:r>
        <w:t>de</w:t>
      </w:r>
      <w:r>
        <w:rPr>
          <w:spacing w:val="-6"/>
        </w:rPr>
        <w:t xml:space="preserve"> </w:t>
      </w:r>
      <w:r>
        <w:t>comunidades</w:t>
      </w:r>
      <w:r>
        <w:rPr>
          <w:spacing w:val="-7"/>
        </w:rPr>
        <w:t xml:space="preserve"> </w:t>
      </w:r>
      <w:r>
        <w:t>rurales</w:t>
      </w:r>
      <w:r>
        <w:rPr>
          <w:spacing w:val="-7"/>
        </w:rPr>
        <w:t xml:space="preserve"> </w:t>
      </w:r>
      <w:r>
        <w:t>que dependen de la agricultura y la ganadería.</w:t>
      </w:r>
    </w:p>
    <w:p w14:paraId="21F914B0" w14:textId="77777777" w:rsidR="00457B04" w:rsidRDefault="00457B04">
      <w:pPr>
        <w:pStyle w:val="Textoindependiente"/>
        <w:spacing w:before="146"/>
      </w:pPr>
    </w:p>
    <w:p w14:paraId="724AF5A7" w14:textId="6822119E" w:rsidR="00F6434F" w:rsidRDefault="000D47E5" w:rsidP="00F6434F">
      <w:pPr>
        <w:pStyle w:val="Textoindependiente"/>
        <w:spacing w:line="360" w:lineRule="auto"/>
        <w:ind w:left="261" w:right="978"/>
        <w:jc w:val="both"/>
      </w:pPr>
      <w:r>
        <w:t>Además, varios municipios de Arauca hacen parte de los Programas de Desarrollo con Enfoque Territorial (PDET) y han sido incluidos en las Zonas Más Afectadas por el Conflicto Armado</w:t>
      </w:r>
      <w:r>
        <w:rPr>
          <w:spacing w:val="-3"/>
        </w:rPr>
        <w:t xml:space="preserve"> </w:t>
      </w:r>
      <w:r>
        <w:t>(ZOMAC).</w:t>
      </w:r>
      <w:r>
        <w:rPr>
          <w:spacing w:val="-3"/>
        </w:rPr>
        <w:t xml:space="preserve"> </w:t>
      </w:r>
      <w:r>
        <w:t>Esta</w:t>
      </w:r>
      <w:r>
        <w:rPr>
          <w:spacing w:val="-4"/>
        </w:rPr>
        <w:t xml:space="preserve"> </w:t>
      </w:r>
      <w:r>
        <w:t>condición</w:t>
      </w:r>
      <w:r>
        <w:rPr>
          <w:spacing w:val="-4"/>
        </w:rPr>
        <w:t xml:space="preserve"> </w:t>
      </w:r>
      <w:r>
        <w:t>les</w:t>
      </w:r>
      <w:r>
        <w:rPr>
          <w:spacing w:val="-4"/>
        </w:rPr>
        <w:t xml:space="preserve"> </w:t>
      </w:r>
      <w:r>
        <w:t>permite</w:t>
      </w:r>
      <w:r>
        <w:rPr>
          <w:spacing w:val="-3"/>
        </w:rPr>
        <w:t xml:space="preserve"> </w:t>
      </w:r>
      <w:r>
        <w:t>acceder</w:t>
      </w:r>
      <w:r>
        <w:rPr>
          <w:spacing w:val="-3"/>
        </w:rPr>
        <w:t xml:space="preserve"> </w:t>
      </w:r>
      <w:r>
        <w:t>a</w:t>
      </w:r>
      <w:r>
        <w:rPr>
          <w:spacing w:val="-4"/>
        </w:rPr>
        <w:t xml:space="preserve"> </w:t>
      </w:r>
      <w:r>
        <w:t>incentivos</w:t>
      </w:r>
      <w:r>
        <w:rPr>
          <w:spacing w:val="-4"/>
        </w:rPr>
        <w:t xml:space="preserve"> </w:t>
      </w:r>
      <w:r>
        <w:t>tributarios</w:t>
      </w:r>
      <w:r>
        <w:rPr>
          <w:spacing w:val="-4"/>
        </w:rPr>
        <w:t xml:space="preserve"> </w:t>
      </w:r>
      <w:r>
        <w:t>y</w:t>
      </w:r>
      <w:r>
        <w:rPr>
          <w:spacing w:val="-3"/>
        </w:rPr>
        <w:t xml:space="preserve"> </w:t>
      </w:r>
      <w:r>
        <w:t>a</w:t>
      </w:r>
      <w:r>
        <w:rPr>
          <w:spacing w:val="-4"/>
        </w:rPr>
        <w:t xml:space="preserve"> </w:t>
      </w:r>
      <w:r>
        <w:t>planes</w:t>
      </w:r>
      <w:r>
        <w:rPr>
          <w:spacing w:val="-4"/>
        </w:rPr>
        <w:t xml:space="preserve"> </w:t>
      </w:r>
      <w:r>
        <w:t>de inversión enfocados en la transformación productiva y social de sus comunidades.</w:t>
      </w:r>
      <w:r w:rsidR="00F6434F">
        <w:t xml:space="preserve"> </w:t>
      </w:r>
    </w:p>
    <w:p w14:paraId="7E0AB73B" w14:textId="77777777" w:rsidR="00437A02" w:rsidRDefault="00437A02" w:rsidP="00F6434F">
      <w:pPr>
        <w:pStyle w:val="Textoindependiente"/>
        <w:spacing w:line="360" w:lineRule="auto"/>
        <w:ind w:left="261" w:right="978"/>
        <w:jc w:val="both"/>
      </w:pPr>
    </w:p>
    <w:p w14:paraId="65101CA6" w14:textId="40BF0AB8" w:rsidR="00457B04" w:rsidRDefault="00F6434F" w:rsidP="00F6434F">
      <w:pPr>
        <w:pStyle w:val="Textoindependiente"/>
        <w:spacing w:line="360" w:lineRule="auto"/>
        <w:ind w:left="261" w:right="978"/>
        <w:jc w:val="both"/>
      </w:pPr>
      <w:r w:rsidRPr="00F6434F">
        <w:rPr>
          <w:b/>
          <w:bCs/>
        </w:rPr>
        <w:t>A</w:t>
      </w:r>
      <w:r w:rsidR="000D47E5">
        <w:rPr>
          <w:b/>
        </w:rPr>
        <w:t>RAUCA</w:t>
      </w:r>
      <w:r w:rsidR="000D47E5">
        <w:rPr>
          <w:b/>
          <w:spacing w:val="-3"/>
        </w:rPr>
        <w:t xml:space="preserve"> </w:t>
      </w:r>
      <w:r w:rsidR="000D47E5">
        <w:rPr>
          <w:b/>
        </w:rPr>
        <w:t>(Zona</w:t>
      </w:r>
      <w:r w:rsidR="000D47E5">
        <w:rPr>
          <w:b/>
          <w:spacing w:val="-2"/>
        </w:rPr>
        <w:t xml:space="preserve"> </w:t>
      </w:r>
      <w:r w:rsidR="000D47E5">
        <w:rPr>
          <w:b/>
        </w:rPr>
        <w:t>Sabana)</w:t>
      </w:r>
      <w:r w:rsidR="000D47E5">
        <w:rPr>
          <w:b/>
          <w:spacing w:val="-3"/>
        </w:rPr>
        <w:t xml:space="preserve"> </w:t>
      </w:r>
      <w:r w:rsidR="000D47E5">
        <w:t>28</w:t>
      </w:r>
      <w:r w:rsidR="000D47E5">
        <w:rPr>
          <w:spacing w:val="-3"/>
        </w:rPr>
        <w:t xml:space="preserve"> </w:t>
      </w:r>
      <w:r w:rsidR="000D47E5">
        <w:t>de</w:t>
      </w:r>
      <w:r w:rsidR="000D47E5">
        <w:rPr>
          <w:spacing w:val="-1"/>
        </w:rPr>
        <w:t xml:space="preserve"> </w:t>
      </w:r>
      <w:r w:rsidR="000D47E5">
        <w:rPr>
          <w:spacing w:val="-2"/>
        </w:rPr>
        <w:t>julio</w:t>
      </w:r>
    </w:p>
    <w:p w14:paraId="3627EA44" w14:textId="77777777" w:rsidR="00457B04" w:rsidRDefault="000D47E5">
      <w:pPr>
        <w:pStyle w:val="Textoindependiente"/>
        <w:spacing w:before="28"/>
        <w:rPr>
          <w:sz w:val="20"/>
        </w:rPr>
      </w:pPr>
      <w:r>
        <w:rPr>
          <w:noProof/>
          <w:sz w:val="20"/>
          <w:lang w:val="en-US"/>
        </w:rPr>
        <w:lastRenderedPageBreak/>
        <w:drawing>
          <wp:anchor distT="0" distB="0" distL="0" distR="0" simplePos="0" relativeHeight="487595520" behindDoc="1" locked="0" layoutInCell="1" allowOverlap="1" wp14:anchorId="0D11B8F8" wp14:editId="7BF1BC9C">
            <wp:simplePos x="0" y="0"/>
            <wp:positionH relativeFrom="page">
              <wp:posOffset>1362075</wp:posOffset>
            </wp:positionH>
            <wp:positionV relativeFrom="paragraph">
              <wp:posOffset>188665</wp:posOffset>
            </wp:positionV>
            <wp:extent cx="2180167" cy="1634489"/>
            <wp:effectExtent l="0" t="0" r="0" b="0"/>
            <wp:wrapTopAndBottom/>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40" cstate="print"/>
                    <a:stretch>
                      <a:fillRect/>
                    </a:stretch>
                  </pic:blipFill>
                  <pic:spPr>
                    <a:xfrm>
                      <a:off x="0" y="0"/>
                      <a:ext cx="2180167" cy="1634489"/>
                    </a:xfrm>
                    <a:prstGeom prst="rect">
                      <a:avLst/>
                    </a:prstGeom>
                  </pic:spPr>
                </pic:pic>
              </a:graphicData>
            </a:graphic>
          </wp:anchor>
        </w:drawing>
      </w:r>
      <w:r>
        <w:rPr>
          <w:noProof/>
          <w:sz w:val="20"/>
          <w:lang w:val="en-US"/>
        </w:rPr>
        <w:drawing>
          <wp:anchor distT="0" distB="0" distL="0" distR="0" simplePos="0" relativeHeight="487596032" behindDoc="1" locked="0" layoutInCell="1" allowOverlap="1" wp14:anchorId="03DDA78F" wp14:editId="6971C83A">
            <wp:simplePos x="0" y="0"/>
            <wp:positionH relativeFrom="page">
              <wp:posOffset>3975734</wp:posOffset>
            </wp:positionH>
            <wp:positionV relativeFrom="paragraph">
              <wp:posOffset>218509</wp:posOffset>
            </wp:positionV>
            <wp:extent cx="2349885" cy="1632394"/>
            <wp:effectExtent l="0" t="0" r="0" b="0"/>
            <wp:wrapTopAndBottom/>
            <wp:docPr id="29" name="Image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 name="Image 29"/>
                    <pic:cNvPicPr/>
                  </pic:nvPicPr>
                  <pic:blipFill>
                    <a:blip r:embed="rId41" cstate="print"/>
                    <a:stretch>
                      <a:fillRect/>
                    </a:stretch>
                  </pic:blipFill>
                  <pic:spPr>
                    <a:xfrm>
                      <a:off x="0" y="0"/>
                      <a:ext cx="2349885" cy="1632394"/>
                    </a:xfrm>
                    <a:prstGeom prst="rect">
                      <a:avLst/>
                    </a:prstGeom>
                  </pic:spPr>
                </pic:pic>
              </a:graphicData>
            </a:graphic>
          </wp:anchor>
        </w:drawing>
      </w:r>
    </w:p>
    <w:p w14:paraId="34530F77" w14:textId="77777777" w:rsidR="00457B04" w:rsidRDefault="00457B04">
      <w:pPr>
        <w:pStyle w:val="Textoindependiente"/>
        <w:rPr>
          <w:sz w:val="20"/>
        </w:rPr>
      </w:pPr>
    </w:p>
    <w:p w14:paraId="71851D1F" w14:textId="77777777" w:rsidR="00457B04" w:rsidRDefault="000D47E5">
      <w:pPr>
        <w:pStyle w:val="Textoindependiente"/>
        <w:spacing w:before="9"/>
        <w:rPr>
          <w:sz w:val="20"/>
        </w:rPr>
      </w:pPr>
      <w:r>
        <w:rPr>
          <w:noProof/>
          <w:sz w:val="20"/>
          <w:lang w:val="en-US"/>
        </w:rPr>
        <w:drawing>
          <wp:anchor distT="0" distB="0" distL="0" distR="0" simplePos="0" relativeHeight="487596544" behindDoc="1" locked="0" layoutInCell="1" allowOverlap="1" wp14:anchorId="4D1B4A83" wp14:editId="2B065D95">
            <wp:simplePos x="0" y="0"/>
            <wp:positionH relativeFrom="page">
              <wp:posOffset>1172844</wp:posOffset>
            </wp:positionH>
            <wp:positionV relativeFrom="paragraph">
              <wp:posOffset>176232</wp:posOffset>
            </wp:positionV>
            <wp:extent cx="2394430" cy="1904523"/>
            <wp:effectExtent l="0" t="0" r="0" b="0"/>
            <wp:wrapTopAndBottom/>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42" cstate="print"/>
                    <a:stretch>
                      <a:fillRect/>
                    </a:stretch>
                  </pic:blipFill>
                  <pic:spPr>
                    <a:xfrm>
                      <a:off x="0" y="0"/>
                      <a:ext cx="2394430" cy="1904523"/>
                    </a:xfrm>
                    <a:prstGeom prst="rect">
                      <a:avLst/>
                    </a:prstGeom>
                  </pic:spPr>
                </pic:pic>
              </a:graphicData>
            </a:graphic>
          </wp:anchor>
        </w:drawing>
      </w:r>
      <w:r>
        <w:rPr>
          <w:noProof/>
          <w:sz w:val="20"/>
          <w:lang w:val="en-US"/>
        </w:rPr>
        <w:drawing>
          <wp:anchor distT="0" distB="0" distL="0" distR="0" simplePos="0" relativeHeight="487597056" behindDoc="1" locked="0" layoutInCell="1" allowOverlap="1" wp14:anchorId="2E40D660" wp14:editId="086CF207">
            <wp:simplePos x="0" y="0"/>
            <wp:positionH relativeFrom="page">
              <wp:posOffset>4029075</wp:posOffset>
            </wp:positionH>
            <wp:positionV relativeFrom="paragraph">
              <wp:posOffset>207055</wp:posOffset>
            </wp:positionV>
            <wp:extent cx="2312902" cy="1864328"/>
            <wp:effectExtent l="0" t="0" r="0" b="0"/>
            <wp:wrapTopAndBottom/>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pic:cNvPicPr/>
                  </pic:nvPicPr>
                  <pic:blipFill>
                    <a:blip r:embed="rId43" cstate="print"/>
                    <a:stretch>
                      <a:fillRect/>
                    </a:stretch>
                  </pic:blipFill>
                  <pic:spPr>
                    <a:xfrm>
                      <a:off x="0" y="0"/>
                      <a:ext cx="2312902" cy="1864328"/>
                    </a:xfrm>
                    <a:prstGeom prst="rect">
                      <a:avLst/>
                    </a:prstGeom>
                  </pic:spPr>
                </pic:pic>
              </a:graphicData>
            </a:graphic>
          </wp:anchor>
        </w:drawing>
      </w:r>
    </w:p>
    <w:p w14:paraId="1ABB26C0" w14:textId="77777777" w:rsidR="00457B04" w:rsidRDefault="00457B04">
      <w:pPr>
        <w:pStyle w:val="Textoindependiente"/>
        <w:spacing w:before="273"/>
      </w:pPr>
    </w:p>
    <w:p w14:paraId="18CA4A3A" w14:textId="77777777" w:rsidR="00457B04" w:rsidRDefault="000D47E5">
      <w:pPr>
        <w:ind w:left="261"/>
        <w:rPr>
          <w:sz w:val="24"/>
        </w:rPr>
      </w:pPr>
      <w:r>
        <w:rPr>
          <w:b/>
          <w:sz w:val="24"/>
        </w:rPr>
        <w:t>ARAUQUITA</w:t>
      </w:r>
      <w:r>
        <w:rPr>
          <w:b/>
          <w:spacing w:val="47"/>
          <w:sz w:val="24"/>
        </w:rPr>
        <w:t xml:space="preserve"> </w:t>
      </w:r>
      <w:r>
        <w:rPr>
          <w:b/>
          <w:sz w:val="24"/>
        </w:rPr>
        <w:t>(Zona</w:t>
      </w:r>
      <w:r>
        <w:rPr>
          <w:b/>
          <w:spacing w:val="-2"/>
          <w:sz w:val="24"/>
        </w:rPr>
        <w:t xml:space="preserve"> </w:t>
      </w:r>
      <w:r>
        <w:rPr>
          <w:b/>
          <w:sz w:val="24"/>
        </w:rPr>
        <w:t>Sarare)</w:t>
      </w:r>
      <w:r>
        <w:rPr>
          <w:b/>
          <w:spacing w:val="-2"/>
          <w:sz w:val="24"/>
        </w:rPr>
        <w:t xml:space="preserve"> </w:t>
      </w:r>
      <w:r>
        <w:rPr>
          <w:sz w:val="24"/>
        </w:rPr>
        <w:t>5</w:t>
      </w:r>
      <w:r>
        <w:rPr>
          <w:spacing w:val="-3"/>
          <w:sz w:val="24"/>
        </w:rPr>
        <w:t xml:space="preserve"> </w:t>
      </w:r>
      <w:r>
        <w:rPr>
          <w:sz w:val="24"/>
        </w:rPr>
        <w:t>de</w:t>
      </w:r>
      <w:r>
        <w:rPr>
          <w:spacing w:val="-1"/>
          <w:sz w:val="24"/>
        </w:rPr>
        <w:t xml:space="preserve"> </w:t>
      </w:r>
      <w:r>
        <w:rPr>
          <w:spacing w:val="-2"/>
          <w:sz w:val="24"/>
        </w:rPr>
        <w:t>agosto</w:t>
      </w:r>
    </w:p>
    <w:p w14:paraId="238E4892" w14:textId="77777777" w:rsidR="007936EF" w:rsidRDefault="000D47E5" w:rsidP="007936EF">
      <w:pPr>
        <w:tabs>
          <w:tab w:val="left" w:pos="4703"/>
          <w:tab w:val="right" w:pos="10080"/>
        </w:tabs>
        <w:ind w:left="407"/>
        <w:rPr>
          <w:position w:val="6"/>
          <w:sz w:val="20"/>
        </w:rPr>
      </w:pPr>
      <w:r>
        <w:rPr>
          <w:noProof/>
          <w:position w:val="6"/>
          <w:sz w:val="20"/>
          <w:lang w:val="en-US"/>
        </w:rPr>
        <w:drawing>
          <wp:inline distT="0" distB="0" distL="0" distR="0" wp14:anchorId="568D9F27" wp14:editId="121F863E">
            <wp:extent cx="2573109" cy="1878520"/>
            <wp:effectExtent l="0" t="0" r="0" b="0"/>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44" cstate="print"/>
                    <a:stretch>
                      <a:fillRect/>
                    </a:stretch>
                  </pic:blipFill>
                  <pic:spPr>
                    <a:xfrm>
                      <a:off x="0" y="0"/>
                      <a:ext cx="2573109" cy="1878520"/>
                    </a:xfrm>
                    <a:prstGeom prst="rect">
                      <a:avLst/>
                    </a:prstGeom>
                  </pic:spPr>
                </pic:pic>
              </a:graphicData>
            </a:graphic>
          </wp:inline>
        </w:drawing>
      </w:r>
      <w:r>
        <w:rPr>
          <w:position w:val="6"/>
          <w:sz w:val="20"/>
        </w:rPr>
        <w:tab/>
      </w:r>
      <w:r>
        <w:rPr>
          <w:noProof/>
          <w:sz w:val="20"/>
          <w:lang w:val="en-US"/>
        </w:rPr>
        <w:drawing>
          <wp:inline distT="0" distB="0" distL="0" distR="0" wp14:anchorId="5E6DC1A7" wp14:editId="33AB084C">
            <wp:extent cx="2747293" cy="1917382"/>
            <wp:effectExtent l="0" t="0" r="0" b="0"/>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45" cstate="print"/>
                    <a:stretch>
                      <a:fillRect/>
                    </a:stretch>
                  </pic:blipFill>
                  <pic:spPr>
                    <a:xfrm>
                      <a:off x="0" y="0"/>
                      <a:ext cx="2747293" cy="1917382"/>
                    </a:xfrm>
                    <a:prstGeom prst="rect">
                      <a:avLst/>
                    </a:prstGeom>
                  </pic:spPr>
                </pic:pic>
              </a:graphicData>
            </a:graphic>
          </wp:inline>
        </w:drawing>
      </w:r>
    </w:p>
    <w:p w14:paraId="2482D70B" w14:textId="77777777" w:rsidR="007936EF" w:rsidRDefault="007936EF" w:rsidP="007936EF">
      <w:pPr>
        <w:tabs>
          <w:tab w:val="left" w:pos="4703"/>
          <w:tab w:val="right" w:pos="10080"/>
        </w:tabs>
        <w:ind w:left="407"/>
        <w:rPr>
          <w:position w:val="6"/>
          <w:sz w:val="20"/>
        </w:rPr>
      </w:pPr>
    </w:p>
    <w:p w14:paraId="4A8077D8" w14:textId="77777777" w:rsidR="007936EF" w:rsidRDefault="007936EF" w:rsidP="007936EF">
      <w:pPr>
        <w:tabs>
          <w:tab w:val="left" w:pos="4703"/>
          <w:tab w:val="right" w:pos="10080"/>
        </w:tabs>
        <w:ind w:left="407"/>
        <w:rPr>
          <w:position w:val="6"/>
          <w:sz w:val="20"/>
        </w:rPr>
      </w:pPr>
    </w:p>
    <w:p w14:paraId="3D8271CF" w14:textId="77777777" w:rsidR="00457B04" w:rsidRDefault="007936EF" w:rsidP="007936EF">
      <w:pPr>
        <w:tabs>
          <w:tab w:val="left" w:pos="4703"/>
          <w:tab w:val="right" w:pos="10080"/>
        </w:tabs>
        <w:ind w:left="407"/>
        <w:rPr>
          <w:sz w:val="20"/>
        </w:rPr>
      </w:pPr>
      <w:r>
        <w:rPr>
          <w:position w:val="6"/>
          <w:sz w:val="20"/>
        </w:rPr>
        <w:tab/>
      </w:r>
    </w:p>
    <w:p w14:paraId="5054F1F5" w14:textId="77777777" w:rsidR="00457B04" w:rsidRDefault="00457B04">
      <w:pPr>
        <w:pStyle w:val="Textoindependiente"/>
      </w:pPr>
    </w:p>
    <w:p w14:paraId="65D32316" w14:textId="77777777" w:rsidR="00457B04" w:rsidRDefault="00457B04">
      <w:pPr>
        <w:pStyle w:val="Textoindependiente"/>
        <w:spacing w:before="8"/>
      </w:pPr>
    </w:p>
    <w:p w14:paraId="6FF5F016" w14:textId="77777777" w:rsidR="00457B04" w:rsidRDefault="000D47E5">
      <w:pPr>
        <w:spacing w:before="1"/>
        <w:ind w:left="261"/>
        <w:rPr>
          <w:sz w:val="24"/>
        </w:rPr>
      </w:pPr>
      <w:r>
        <w:rPr>
          <w:b/>
          <w:sz w:val="24"/>
        </w:rPr>
        <w:t>Tame</w:t>
      </w:r>
      <w:r w:rsidR="007936EF">
        <w:rPr>
          <w:b/>
          <w:sz w:val="24"/>
        </w:rPr>
        <w:t>.</w:t>
      </w:r>
      <w:r>
        <w:rPr>
          <w:b/>
          <w:spacing w:val="-2"/>
          <w:sz w:val="24"/>
        </w:rPr>
        <w:t xml:space="preserve"> </w:t>
      </w:r>
      <w:r>
        <w:rPr>
          <w:b/>
          <w:sz w:val="24"/>
        </w:rPr>
        <w:t>(Zona</w:t>
      </w:r>
      <w:r>
        <w:rPr>
          <w:b/>
          <w:spacing w:val="-3"/>
          <w:sz w:val="24"/>
        </w:rPr>
        <w:t xml:space="preserve"> </w:t>
      </w:r>
      <w:r>
        <w:rPr>
          <w:b/>
          <w:sz w:val="24"/>
        </w:rPr>
        <w:t>Sarare)</w:t>
      </w:r>
      <w:r>
        <w:rPr>
          <w:b/>
          <w:spacing w:val="-2"/>
          <w:sz w:val="24"/>
        </w:rPr>
        <w:t xml:space="preserve"> </w:t>
      </w:r>
      <w:r>
        <w:rPr>
          <w:sz w:val="24"/>
        </w:rPr>
        <w:t>14</w:t>
      </w:r>
      <w:r>
        <w:rPr>
          <w:spacing w:val="-1"/>
          <w:sz w:val="24"/>
        </w:rPr>
        <w:t xml:space="preserve"> </w:t>
      </w:r>
      <w:r>
        <w:rPr>
          <w:sz w:val="24"/>
        </w:rPr>
        <w:t>de</w:t>
      </w:r>
      <w:r>
        <w:rPr>
          <w:spacing w:val="-1"/>
          <w:sz w:val="24"/>
        </w:rPr>
        <w:t xml:space="preserve"> </w:t>
      </w:r>
      <w:r>
        <w:rPr>
          <w:spacing w:val="-2"/>
          <w:sz w:val="24"/>
        </w:rPr>
        <w:t>agosto</w:t>
      </w:r>
    </w:p>
    <w:p w14:paraId="490867D0" w14:textId="77777777" w:rsidR="007936EF" w:rsidRDefault="007936EF">
      <w:pPr>
        <w:pStyle w:val="Textoindependiente"/>
        <w:rPr>
          <w:sz w:val="18"/>
        </w:rPr>
      </w:pPr>
    </w:p>
    <w:p w14:paraId="62837F16" w14:textId="77777777" w:rsidR="007936EF" w:rsidRDefault="007936EF">
      <w:pPr>
        <w:pStyle w:val="Textoindependiente"/>
        <w:rPr>
          <w:sz w:val="18"/>
        </w:rPr>
      </w:pPr>
      <w:r>
        <w:rPr>
          <w:noProof/>
          <w:sz w:val="18"/>
          <w:lang w:val="en-US"/>
        </w:rPr>
        <w:drawing>
          <wp:anchor distT="0" distB="0" distL="0" distR="0" simplePos="0" relativeHeight="251658752" behindDoc="1" locked="0" layoutInCell="1" allowOverlap="1" wp14:anchorId="436A2347" wp14:editId="59D82233">
            <wp:simplePos x="0" y="0"/>
            <wp:positionH relativeFrom="page">
              <wp:posOffset>1009650</wp:posOffset>
            </wp:positionH>
            <wp:positionV relativeFrom="paragraph">
              <wp:posOffset>153670</wp:posOffset>
            </wp:positionV>
            <wp:extent cx="2568575" cy="1916430"/>
            <wp:effectExtent l="0" t="0" r="3175" b="7620"/>
            <wp:wrapTopAndBottom/>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46" cstate="print"/>
                    <a:stretch>
                      <a:fillRect/>
                    </a:stretch>
                  </pic:blipFill>
                  <pic:spPr>
                    <a:xfrm>
                      <a:off x="0" y="0"/>
                      <a:ext cx="2568575" cy="1916430"/>
                    </a:xfrm>
                    <a:prstGeom prst="rect">
                      <a:avLst/>
                    </a:prstGeom>
                  </pic:spPr>
                </pic:pic>
              </a:graphicData>
            </a:graphic>
            <wp14:sizeRelV relativeFrom="margin">
              <wp14:pctHeight>0</wp14:pctHeight>
            </wp14:sizeRelV>
          </wp:anchor>
        </w:drawing>
      </w:r>
      <w:r>
        <w:rPr>
          <w:noProof/>
          <w:sz w:val="18"/>
          <w:lang w:val="en-US"/>
        </w:rPr>
        <w:drawing>
          <wp:anchor distT="0" distB="0" distL="0" distR="0" simplePos="0" relativeHeight="251662848" behindDoc="1" locked="0" layoutInCell="1" allowOverlap="1" wp14:anchorId="53A4DC56" wp14:editId="76A5B8F7">
            <wp:simplePos x="0" y="0"/>
            <wp:positionH relativeFrom="page">
              <wp:posOffset>3799840</wp:posOffset>
            </wp:positionH>
            <wp:positionV relativeFrom="paragraph">
              <wp:posOffset>163830</wp:posOffset>
            </wp:positionV>
            <wp:extent cx="2999322" cy="1907476"/>
            <wp:effectExtent l="0" t="0" r="0" b="0"/>
            <wp:wrapTopAndBottom/>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47" cstate="print"/>
                    <a:stretch>
                      <a:fillRect/>
                    </a:stretch>
                  </pic:blipFill>
                  <pic:spPr>
                    <a:xfrm>
                      <a:off x="0" y="0"/>
                      <a:ext cx="2999322" cy="1907476"/>
                    </a:xfrm>
                    <a:prstGeom prst="rect">
                      <a:avLst/>
                    </a:prstGeom>
                  </pic:spPr>
                </pic:pic>
              </a:graphicData>
            </a:graphic>
          </wp:anchor>
        </w:drawing>
      </w:r>
    </w:p>
    <w:p w14:paraId="69AF57BD" w14:textId="77777777" w:rsidR="007936EF" w:rsidRDefault="007936EF">
      <w:pPr>
        <w:pStyle w:val="Textoindependiente"/>
        <w:rPr>
          <w:sz w:val="18"/>
        </w:rPr>
      </w:pPr>
    </w:p>
    <w:p w14:paraId="2CF9E719" w14:textId="77777777" w:rsidR="00A6490F" w:rsidRDefault="00A6490F">
      <w:pPr>
        <w:pStyle w:val="Textoindependiente"/>
        <w:spacing w:before="136"/>
      </w:pPr>
    </w:p>
    <w:p w14:paraId="0A236342" w14:textId="77777777" w:rsidR="007936EF" w:rsidRDefault="007936EF">
      <w:pPr>
        <w:pStyle w:val="Ttulo1"/>
        <w:numPr>
          <w:ilvl w:val="0"/>
          <w:numId w:val="4"/>
        </w:numPr>
        <w:tabs>
          <w:tab w:val="left" w:pos="619"/>
          <w:tab w:val="left" w:pos="621"/>
        </w:tabs>
        <w:spacing w:line="276" w:lineRule="auto"/>
        <w:ind w:left="621" w:right="976" w:hanging="360"/>
        <w:jc w:val="both"/>
      </w:pPr>
      <w:bookmarkStart w:id="22" w:name="_Toc215651467"/>
      <w:r>
        <w:t>Desarrollo de la Ruta Asociativa solidaria del Cacao en el Departamento de Arauca.</w:t>
      </w:r>
      <w:bookmarkEnd w:id="22"/>
    </w:p>
    <w:p w14:paraId="0AA37ECC" w14:textId="77777777" w:rsidR="007936EF" w:rsidRDefault="007936EF" w:rsidP="007936EF">
      <w:pPr>
        <w:pStyle w:val="Ttulo1"/>
        <w:tabs>
          <w:tab w:val="left" w:pos="619"/>
          <w:tab w:val="left" w:pos="621"/>
        </w:tabs>
        <w:spacing w:line="276" w:lineRule="auto"/>
        <w:ind w:right="976"/>
      </w:pPr>
    </w:p>
    <w:p w14:paraId="3D4404D8" w14:textId="77777777" w:rsidR="007936EF" w:rsidRDefault="007936EF" w:rsidP="007936EF">
      <w:pPr>
        <w:pStyle w:val="Ttulo1"/>
        <w:tabs>
          <w:tab w:val="left" w:pos="619"/>
          <w:tab w:val="left" w:pos="621"/>
        </w:tabs>
        <w:spacing w:line="276" w:lineRule="auto"/>
        <w:ind w:right="976"/>
      </w:pPr>
    </w:p>
    <w:p w14:paraId="757A96CD" w14:textId="77777777" w:rsidR="00DF57FA" w:rsidRDefault="00DF57FA" w:rsidP="00DF57FA">
      <w:pPr>
        <w:spacing w:line="360" w:lineRule="auto"/>
        <w:ind w:right="866"/>
        <w:jc w:val="both"/>
        <w:rPr>
          <w:rFonts w:asciiTheme="minorHAnsi" w:hAnsiTheme="minorHAnsi" w:cstheme="minorHAnsi"/>
          <w:bCs/>
        </w:rPr>
      </w:pPr>
      <w:r>
        <w:rPr>
          <w:rFonts w:asciiTheme="minorHAnsi" w:hAnsiTheme="minorHAnsi" w:cstheme="minorHAnsi"/>
          <w:bCs/>
        </w:rPr>
        <w:t>El desarrollo del Proyecto de la Ruta Asociatividad solidaria del Cacao en el Departamento de Arauca  y ejecutado en los Municipio de Tame, Arauquita y Fortul donde asistieron</w:t>
      </w:r>
      <w:r w:rsidR="00635D32">
        <w:rPr>
          <w:rFonts w:asciiTheme="minorHAnsi" w:hAnsiTheme="minorHAnsi" w:cstheme="minorHAnsi"/>
          <w:bCs/>
        </w:rPr>
        <w:t xml:space="preserve"> las delegaciones de Meta, Vichada, Guaviare, Casanare y Arauca, con un total </w:t>
      </w:r>
      <w:r>
        <w:rPr>
          <w:rFonts w:asciiTheme="minorHAnsi" w:hAnsiTheme="minorHAnsi" w:cstheme="minorHAnsi"/>
          <w:bCs/>
        </w:rPr>
        <w:t xml:space="preserve">60 personas entre productores, instructores y administrativos, donde se deja en alto la imagen del departamento de Arauca, la riqueza de la tierra araucana, en que se enmarca la importancia de trabajar en la dignificación del campesino como agente transformador y dinamizador principal de la economía nacional, su potencial humano y la capacidad de resiliencia en la producción y transformación del Cacao, la gran experiencia en las organizaciones campesinas, cooperativismo y asociatividad. </w:t>
      </w:r>
    </w:p>
    <w:p w14:paraId="7AF8297C" w14:textId="77777777" w:rsidR="00DF57FA" w:rsidRDefault="00DF57FA" w:rsidP="00DF57FA">
      <w:pPr>
        <w:spacing w:line="360" w:lineRule="auto"/>
        <w:ind w:right="866"/>
        <w:jc w:val="both"/>
        <w:rPr>
          <w:rFonts w:asciiTheme="minorHAnsi" w:hAnsiTheme="minorHAnsi" w:cstheme="minorHAnsi"/>
          <w:bCs/>
        </w:rPr>
      </w:pPr>
      <w:r>
        <w:rPr>
          <w:rFonts w:asciiTheme="minorHAnsi" w:hAnsiTheme="minorHAnsi" w:cstheme="minorHAnsi"/>
          <w:bCs/>
        </w:rPr>
        <w:t xml:space="preserve"> </w:t>
      </w:r>
    </w:p>
    <w:p w14:paraId="1D5C735C" w14:textId="77777777" w:rsidR="00DF57FA" w:rsidRDefault="00DF57FA" w:rsidP="00DF57FA">
      <w:pPr>
        <w:spacing w:line="360" w:lineRule="auto"/>
        <w:ind w:right="866"/>
        <w:jc w:val="both"/>
        <w:rPr>
          <w:rFonts w:asciiTheme="minorHAnsi" w:hAnsiTheme="minorHAnsi" w:cstheme="minorHAnsi"/>
          <w:bCs/>
        </w:rPr>
      </w:pPr>
      <w:r>
        <w:rPr>
          <w:rFonts w:asciiTheme="minorHAnsi" w:hAnsiTheme="minorHAnsi" w:cstheme="minorHAnsi"/>
          <w:bCs/>
        </w:rPr>
        <w:t>El desarrollo del Proyecto fortaleció los lineamientos de presidencia de la República que se ven reflejados en la capacidad de la Estrategia CampeSENA, como una herramienta transformadora y de articulación interinstitucional para el desarrollo de los territorios agroalimentarios y ecoturísticos para la dignificación y mejoramiento de la calidad de vida del campesino.</w:t>
      </w:r>
    </w:p>
    <w:p w14:paraId="7EC246E4" w14:textId="77777777" w:rsidR="00DF57FA" w:rsidRDefault="00DF57FA" w:rsidP="00DF57FA">
      <w:pPr>
        <w:spacing w:line="360" w:lineRule="auto"/>
        <w:ind w:right="866"/>
        <w:jc w:val="both"/>
        <w:rPr>
          <w:rFonts w:asciiTheme="minorHAnsi" w:hAnsiTheme="minorHAnsi" w:cstheme="minorHAnsi"/>
          <w:bCs/>
        </w:rPr>
      </w:pPr>
    </w:p>
    <w:p w14:paraId="7E269B0D" w14:textId="41479B7A" w:rsidR="00635D32" w:rsidRDefault="00DF57FA" w:rsidP="00DF57FA">
      <w:pPr>
        <w:spacing w:line="360" w:lineRule="auto"/>
        <w:ind w:right="866"/>
        <w:jc w:val="both"/>
        <w:rPr>
          <w:rFonts w:asciiTheme="minorHAnsi" w:hAnsiTheme="minorHAnsi" w:cstheme="minorHAnsi"/>
          <w:bCs/>
        </w:rPr>
      </w:pPr>
      <w:r>
        <w:rPr>
          <w:rFonts w:asciiTheme="minorHAnsi" w:hAnsiTheme="minorHAnsi" w:cstheme="minorHAnsi"/>
          <w:bCs/>
        </w:rPr>
        <w:t xml:space="preserve">El evento se desarrolló en los municipios de Tame, Arauquita y </w:t>
      </w:r>
      <w:r w:rsidR="00437A02">
        <w:rPr>
          <w:rFonts w:asciiTheme="minorHAnsi" w:hAnsiTheme="minorHAnsi" w:cstheme="minorHAnsi"/>
          <w:bCs/>
        </w:rPr>
        <w:t>Fortul, donde</w:t>
      </w:r>
      <w:r>
        <w:rPr>
          <w:rFonts w:asciiTheme="minorHAnsi" w:hAnsiTheme="minorHAnsi" w:cstheme="minorHAnsi"/>
          <w:bCs/>
        </w:rPr>
        <w:t xml:space="preserve"> </w:t>
      </w:r>
      <w:proofErr w:type="gramStart"/>
      <w:r>
        <w:rPr>
          <w:rFonts w:asciiTheme="minorHAnsi" w:hAnsiTheme="minorHAnsi" w:cstheme="minorHAnsi"/>
          <w:bCs/>
        </w:rPr>
        <w:t>el contacto directo de los productores campesinos generaron</w:t>
      </w:r>
      <w:proofErr w:type="gramEnd"/>
      <w:r>
        <w:rPr>
          <w:rFonts w:asciiTheme="minorHAnsi" w:hAnsiTheme="minorHAnsi" w:cstheme="minorHAnsi"/>
          <w:bCs/>
        </w:rPr>
        <w:t xml:space="preserve"> el intercambio de saberes donde sus espacio de formación fue el territorio, los conocimientos compartidos de campesinos a campesino, los escenarios agroambientales </w:t>
      </w:r>
      <w:r>
        <w:rPr>
          <w:rFonts w:asciiTheme="minorHAnsi" w:hAnsiTheme="minorHAnsi" w:cstheme="minorHAnsi"/>
          <w:bCs/>
        </w:rPr>
        <w:lastRenderedPageBreak/>
        <w:t xml:space="preserve">y agro turísticos sirvieran como un aula itinerante para la adquisición de saberes, el fortalecimiento de la </w:t>
      </w:r>
      <w:r w:rsidR="00437A02">
        <w:rPr>
          <w:rFonts w:asciiTheme="minorHAnsi" w:hAnsiTheme="minorHAnsi" w:cstheme="minorHAnsi"/>
          <w:bCs/>
        </w:rPr>
        <w:t>asociatividad y</w:t>
      </w:r>
      <w:r w:rsidR="00635D32">
        <w:rPr>
          <w:rFonts w:asciiTheme="minorHAnsi" w:hAnsiTheme="minorHAnsi" w:cstheme="minorHAnsi"/>
          <w:bCs/>
        </w:rPr>
        <w:t xml:space="preserve"> el fortalecimiento dela asociación agraria de la región. </w:t>
      </w:r>
    </w:p>
    <w:p w14:paraId="2A17363D" w14:textId="77777777" w:rsidR="00635D32" w:rsidRDefault="00635D32" w:rsidP="00DF57FA">
      <w:pPr>
        <w:spacing w:line="360" w:lineRule="auto"/>
        <w:ind w:right="866"/>
        <w:jc w:val="both"/>
        <w:rPr>
          <w:rFonts w:asciiTheme="minorHAnsi" w:hAnsiTheme="minorHAnsi" w:cstheme="minorHAnsi"/>
          <w:bCs/>
        </w:rPr>
      </w:pPr>
    </w:p>
    <w:p w14:paraId="57888705" w14:textId="77777777" w:rsidR="00DF57FA" w:rsidRDefault="00635D32" w:rsidP="00DF57FA">
      <w:pPr>
        <w:spacing w:line="360" w:lineRule="auto"/>
        <w:ind w:right="866"/>
        <w:jc w:val="both"/>
        <w:rPr>
          <w:rFonts w:asciiTheme="minorHAnsi" w:hAnsiTheme="minorHAnsi" w:cstheme="minorHAnsi"/>
          <w:bCs/>
        </w:rPr>
      </w:pPr>
      <w:r w:rsidRPr="00635D32">
        <w:rPr>
          <w:rFonts w:asciiTheme="minorHAnsi" w:hAnsiTheme="minorHAnsi" w:cstheme="minorHAnsi"/>
          <w:bCs/>
        </w:rPr>
        <w:t>Se comparte apreciación de</w:t>
      </w:r>
      <w:r>
        <w:rPr>
          <w:rFonts w:asciiTheme="minorHAnsi" w:hAnsiTheme="minorHAnsi" w:cstheme="minorHAnsi"/>
          <w:bCs/>
        </w:rPr>
        <w:t xml:space="preserve"> uno de los productores participantes del Proyecto Ruta de aprendizaje de Asociatividad solidaria del Cacao en el Departamento de Arauca, el</w:t>
      </w:r>
      <w:r w:rsidR="00DF57FA" w:rsidRPr="00635D32">
        <w:rPr>
          <w:rFonts w:asciiTheme="minorHAnsi" w:hAnsiTheme="minorHAnsi" w:cstheme="minorHAnsi"/>
          <w:bCs/>
        </w:rPr>
        <w:t xml:space="preserve"> Sr. David Olarte Luna. </w:t>
      </w:r>
      <w:r w:rsidR="00DF57FA">
        <w:rPr>
          <w:rFonts w:asciiTheme="minorHAnsi" w:hAnsiTheme="minorHAnsi" w:cstheme="minorHAnsi"/>
          <w:bCs/>
        </w:rPr>
        <w:t>Ratifica la experiencia de haber vivido en la Ruta Asociativa solidaria del cacao, el cual motiva al Sena y la estrategia a seguir implementado más eventos donde los aprendizajes son muy grandes a nivel de conocimientos, sentimientos y el fortalecimiento de nuevos horizontes de vida en el campo.</w:t>
      </w:r>
    </w:p>
    <w:p w14:paraId="2BB0A1E2" w14:textId="77777777" w:rsidR="00DF57FA" w:rsidRDefault="00DF57FA" w:rsidP="00DF57FA">
      <w:pPr>
        <w:jc w:val="both"/>
        <w:rPr>
          <w:rFonts w:asciiTheme="minorHAnsi" w:hAnsiTheme="minorHAnsi" w:cstheme="minorHAnsi"/>
          <w:bCs/>
        </w:rPr>
      </w:pPr>
    </w:p>
    <w:p w14:paraId="323F377D" w14:textId="77777777" w:rsidR="00EC5602" w:rsidRDefault="00EC5602" w:rsidP="00DF57FA">
      <w:pPr>
        <w:jc w:val="both"/>
        <w:rPr>
          <w:rFonts w:asciiTheme="minorHAnsi" w:hAnsiTheme="minorHAnsi" w:cstheme="minorHAnsi"/>
          <w:bCs/>
        </w:rPr>
      </w:pPr>
      <w:r>
        <w:rPr>
          <w:rFonts w:asciiTheme="minorHAnsi" w:hAnsiTheme="minorHAnsi" w:cstheme="minorHAnsi"/>
          <w:bCs/>
        </w:rPr>
        <w:t>Palabras de bienvenida a la Ruta Asociativa Solidaria del cacao en el Departamento de Arauca.</w:t>
      </w:r>
    </w:p>
    <w:p w14:paraId="3E408ED3" w14:textId="77777777" w:rsidR="00EC5602" w:rsidRDefault="00EC5602" w:rsidP="00DF57FA">
      <w:pPr>
        <w:jc w:val="both"/>
        <w:rPr>
          <w:rFonts w:asciiTheme="minorHAnsi" w:hAnsiTheme="minorHAnsi" w:cstheme="minorHAnsi"/>
          <w:bCs/>
        </w:rPr>
      </w:pPr>
    </w:p>
    <w:p w14:paraId="4DB41B61" w14:textId="77777777" w:rsidR="00A6490F" w:rsidRDefault="00EC5602" w:rsidP="00EC5602">
      <w:pPr>
        <w:jc w:val="center"/>
        <w:rPr>
          <w:rFonts w:asciiTheme="minorHAnsi" w:hAnsiTheme="minorHAnsi" w:cstheme="minorHAnsi"/>
          <w:bCs/>
        </w:rPr>
      </w:pPr>
      <w:r w:rsidRPr="00EC5602">
        <w:rPr>
          <w:rFonts w:asciiTheme="minorHAnsi" w:hAnsiTheme="minorHAnsi" w:cstheme="minorHAnsi"/>
          <w:bCs/>
          <w:noProof/>
          <w:lang w:val="en-US"/>
        </w:rPr>
        <w:drawing>
          <wp:inline distT="0" distB="0" distL="0" distR="0" wp14:anchorId="3435729A" wp14:editId="017A4761">
            <wp:extent cx="3949700" cy="2962275"/>
            <wp:effectExtent l="0" t="0" r="0" b="9525"/>
            <wp:docPr id="63" name="Imagen 63" descr="C:\Users\Personal\Downloads\WhatsApp Image 2025-11-30 at 6.45.20 A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ersonal\Downloads\WhatsApp Image 2025-11-30 at 6.45.20 AM (2).jpe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951274" cy="2963456"/>
                    </a:xfrm>
                    <a:prstGeom prst="rect">
                      <a:avLst/>
                    </a:prstGeom>
                    <a:noFill/>
                    <a:ln>
                      <a:noFill/>
                    </a:ln>
                  </pic:spPr>
                </pic:pic>
              </a:graphicData>
            </a:graphic>
          </wp:inline>
        </w:drawing>
      </w:r>
    </w:p>
    <w:p w14:paraId="118B3334" w14:textId="77777777" w:rsidR="00EC5602" w:rsidRDefault="00EC5602" w:rsidP="00EC5602">
      <w:pPr>
        <w:jc w:val="center"/>
        <w:rPr>
          <w:rFonts w:asciiTheme="minorHAnsi" w:hAnsiTheme="minorHAnsi" w:cstheme="minorHAnsi"/>
          <w:bCs/>
        </w:rPr>
      </w:pPr>
    </w:p>
    <w:p w14:paraId="24381900" w14:textId="77777777" w:rsidR="00EC5602" w:rsidRDefault="00EC5602" w:rsidP="00EC5602">
      <w:pPr>
        <w:jc w:val="center"/>
        <w:rPr>
          <w:rFonts w:asciiTheme="minorHAnsi" w:hAnsiTheme="minorHAnsi" w:cstheme="minorHAnsi"/>
          <w:bCs/>
        </w:rPr>
      </w:pPr>
    </w:p>
    <w:p w14:paraId="1723D6F1" w14:textId="77777777" w:rsidR="00EC5602" w:rsidRDefault="00EC5602" w:rsidP="00EC5602">
      <w:pPr>
        <w:jc w:val="center"/>
        <w:rPr>
          <w:rFonts w:asciiTheme="minorHAnsi" w:hAnsiTheme="minorHAnsi" w:cstheme="minorHAnsi"/>
          <w:bCs/>
        </w:rPr>
      </w:pPr>
    </w:p>
    <w:p w14:paraId="54F98908" w14:textId="77777777" w:rsidR="00EC5602" w:rsidRDefault="00EC5602" w:rsidP="00EC5602">
      <w:pPr>
        <w:jc w:val="center"/>
        <w:rPr>
          <w:rFonts w:asciiTheme="minorHAnsi" w:hAnsiTheme="minorHAnsi" w:cstheme="minorHAnsi"/>
          <w:bCs/>
        </w:rPr>
      </w:pPr>
    </w:p>
    <w:p w14:paraId="040ADB91" w14:textId="77777777" w:rsidR="00EC5602" w:rsidRDefault="00EC5602" w:rsidP="00EC5602">
      <w:pPr>
        <w:jc w:val="center"/>
        <w:rPr>
          <w:rFonts w:asciiTheme="minorHAnsi" w:hAnsiTheme="minorHAnsi" w:cstheme="minorHAnsi"/>
          <w:bCs/>
        </w:rPr>
      </w:pPr>
      <w:r w:rsidRPr="00EC5602">
        <w:rPr>
          <w:rFonts w:asciiTheme="minorHAnsi" w:hAnsiTheme="minorHAnsi" w:cstheme="minorHAnsi"/>
          <w:bCs/>
          <w:noProof/>
          <w:lang w:val="en-US"/>
        </w:rPr>
        <w:lastRenderedPageBreak/>
        <w:drawing>
          <wp:inline distT="0" distB="0" distL="0" distR="0" wp14:anchorId="4B110803" wp14:editId="676D48A2">
            <wp:extent cx="2809875" cy="1913255"/>
            <wp:effectExtent l="0" t="0" r="9525" b="0"/>
            <wp:docPr id="64" name="Imagen 64" descr="C:\Users\Personal\Downloads\WhatsApp Image 2025-11-30 at 6.45.20 AM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ersonal\Downloads\WhatsApp Image 2025-11-30 at 6.45.20 AM (3).jpe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19492" cy="1919803"/>
                    </a:xfrm>
                    <a:prstGeom prst="rect">
                      <a:avLst/>
                    </a:prstGeom>
                    <a:noFill/>
                    <a:ln>
                      <a:noFill/>
                    </a:ln>
                  </pic:spPr>
                </pic:pic>
              </a:graphicData>
            </a:graphic>
          </wp:inline>
        </w:drawing>
      </w:r>
      <w:r w:rsidR="00DB39FC" w:rsidRPr="00DB39FC">
        <w:rPr>
          <w:rFonts w:asciiTheme="minorHAnsi" w:hAnsiTheme="minorHAnsi" w:cstheme="minorHAnsi"/>
          <w:bCs/>
          <w:noProof/>
          <w:lang w:val="en-US"/>
        </w:rPr>
        <w:t xml:space="preserve"> </w:t>
      </w:r>
      <w:r w:rsidR="00DB39FC" w:rsidRPr="00EC5602">
        <w:rPr>
          <w:rFonts w:asciiTheme="minorHAnsi" w:hAnsiTheme="minorHAnsi" w:cstheme="minorHAnsi"/>
          <w:bCs/>
          <w:noProof/>
          <w:lang w:val="en-US"/>
        </w:rPr>
        <w:drawing>
          <wp:inline distT="0" distB="0" distL="0" distR="0" wp14:anchorId="66886995" wp14:editId="1A476734">
            <wp:extent cx="2781300" cy="1933575"/>
            <wp:effectExtent l="0" t="0" r="0" b="9525"/>
            <wp:docPr id="58" name="Imagen 58" descr="C:\Users\Personal\Downloads\WhatsApp Image 2025-11-30 at 6.45.19 A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rsonal\Downloads\WhatsApp Image 2025-11-30 at 6.45.19 AM (1).jpe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81405" cy="1933648"/>
                    </a:xfrm>
                    <a:prstGeom prst="rect">
                      <a:avLst/>
                    </a:prstGeom>
                    <a:noFill/>
                    <a:ln>
                      <a:noFill/>
                    </a:ln>
                  </pic:spPr>
                </pic:pic>
              </a:graphicData>
            </a:graphic>
          </wp:inline>
        </w:drawing>
      </w:r>
    </w:p>
    <w:p w14:paraId="2F95ED1E" w14:textId="77777777" w:rsidR="00EC5602" w:rsidRDefault="00EC5602" w:rsidP="00EC5602">
      <w:pPr>
        <w:jc w:val="center"/>
        <w:rPr>
          <w:rFonts w:asciiTheme="minorHAnsi" w:hAnsiTheme="minorHAnsi" w:cstheme="minorHAnsi"/>
          <w:bCs/>
        </w:rPr>
      </w:pPr>
    </w:p>
    <w:p w14:paraId="25B66E84" w14:textId="77777777" w:rsidR="00EC5602" w:rsidRDefault="00EC5602" w:rsidP="00EC5602">
      <w:pPr>
        <w:jc w:val="center"/>
        <w:rPr>
          <w:rFonts w:asciiTheme="minorHAnsi" w:hAnsiTheme="minorHAnsi" w:cstheme="minorHAnsi"/>
          <w:bCs/>
        </w:rPr>
      </w:pPr>
    </w:p>
    <w:p w14:paraId="62BA96E4" w14:textId="77777777" w:rsidR="00EC5602" w:rsidRDefault="00EC5602" w:rsidP="00EC5602">
      <w:pPr>
        <w:jc w:val="center"/>
        <w:rPr>
          <w:rFonts w:asciiTheme="minorHAnsi" w:hAnsiTheme="minorHAnsi" w:cstheme="minorHAnsi"/>
          <w:bCs/>
          <w:noProof/>
          <w:lang w:val="en-US"/>
        </w:rPr>
      </w:pPr>
    </w:p>
    <w:p w14:paraId="2B3B99F9" w14:textId="77777777" w:rsidR="00EC5602" w:rsidRDefault="00EC5602" w:rsidP="00EC5602">
      <w:pPr>
        <w:rPr>
          <w:rFonts w:asciiTheme="minorHAnsi" w:hAnsiTheme="minorHAnsi" w:cstheme="minorHAnsi"/>
          <w:bCs/>
        </w:rPr>
      </w:pPr>
      <w:r>
        <w:rPr>
          <w:rFonts w:asciiTheme="minorHAnsi" w:hAnsiTheme="minorHAnsi" w:cstheme="minorHAnsi"/>
          <w:bCs/>
          <w:noProof/>
          <w:lang w:val="en-US"/>
        </w:rPr>
        <w:t xml:space="preserve">                </w:t>
      </w:r>
      <w:r w:rsidRPr="00EC5602">
        <w:rPr>
          <w:rFonts w:asciiTheme="minorHAnsi" w:hAnsiTheme="minorHAnsi" w:cstheme="minorHAnsi"/>
          <w:bCs/>
          <w:noProof/>
          <w:lang w:val="en-US"/>
        </w:rPr>
        <w:drawing>
          <wp:inline distT="0" distB="0" distL="0" distR="0" wp14:anchorId="404EE2D9" wp14:editId="2D617813">
            <wp:extent cx="3048000" cy="1778635"/>
            <wp:effectExtent l="0" t="0" r="0" b="0"/>
            <wp:docPr id="65" name="Imagen 65" descr="C:\Users\Personal\Downloads\WhatsApp Image 2025-11-30 at 6.45.20 AM (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ersonal\Downloads\WhatsApp Image 2025-11-30 at 6.45.20 AM (4).jpe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59214" cy="1785179"/>
                    </a:xfrm>
                    <a:prstGeom prst="rect">
                      <a:avLst/>
                    </a:prstGeom>
                    <a:noFill/>
                    <a:ln>
                      <a:noFill/>
                    </a:ln>
                  </pic:spPr>
                </pic:pic>
              </a:graphicData>
            </a:graphic>
          </wp:inline>
        </w:drawing>
      </w:r>
      <w:r w:rsidRPr="00EC5602">
        <w:rPr>
          <w:rFonts w:asciiTheme="minorHAnsi" w:hAnsiTheme="minorHAnsi" w:cstheme="minorHAnsi"/>
          <w:bCs/>
          <w:noProof/>
          <w:lang w:val="en-US"/>
        </w:rPr>
        <w:t xml:space="preserve"> </w:t>
      </w:r>
      <w:r>
        <w:rPr>
          <w:rFonts w:asciiTheme="minorHAnsi" w:hAnsiTheme="minorHAnsi" w:cstheme="minorHAnsi"/>
          <w:bCs/>
          <w:noProof/>
          <w:lang w:val="en-US"/>
        </w:rPr>
        <w:t xml:space="preserve">                </w:t>
      </w:r>
      <w:r w:rsidRPr="00EC5602">
        <w:rPr>
          <w:rFonts w:asciiTheme="minorHAnsi" w:hAnsiTheme="minorHAnsi" w:cstheme="minorHAnsi"/>
          <w:bCs/>
          <w:noProof/>
          <w:lang w:val="en-US"/>
        </w:rPr>
        <w:drawing>
          <wp:inline distT="0" distB="0" distL="0" distR="0" wp14:anchorId="0F483132" wp14:editId="5F93F8CB">
            <wp:extent cx="1495425" cy="1789853"/>
            <wp:effectExtent l="0" t="0" r="0" b="1270"/>
            <wp:docPr id="68" name="Imagen 68" descr="C:\Users\Personal\Downloads\WhatsApp Image 2025-11-30 at 6.45.19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ersonal\Downloads\WhatsApp Image 2025-11-30 at 6.45.19 AM.jpe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99528" cy="1794764"/>
                    </a:xfrm>
                    <a:prstGeom prst="rect">
                      <a:avLst/>
                    </a:prstGeom>
                    <a:noFill/>
                    <a:ln>
                      <a:noFill/>
                    </a:ln>
                  </pic:spPr>
                </pic:pic>
              </a:graphicData>
            </a:graphic>
          </wp:inline>
        </w:drawing>
      </w:r>
    </w:p>
    <w:p w14:paraId="288EA393" w14:textId="77777777" w:rsidR="00EC5602" w:rsidRDefault="00EC5602" w:rsidP="00EC5602">
      <w:pPr>
        <w:jc w:val="center"/>
        <w:rPr>
          <w:rFonts w:asciiTheme="minorHAnsi" w:hAnsiTheme="minorHAnsi" w:cstheme="minorHAnsi"/>
          <w:bCs/>
        </w:rPr>
      </w:pPr>
    </w:p>
    <w:p w14:paraId="03260823" w14:textId="77777777" w:rsidR="00EC5602" w:rsidRDefault="00EC5602" w:rsidP="00EC5602">
      <w:pPr>
        <w:jc w:val="center"/>
        <w:rPr>
          <w:rFonts w:asciiTheme="minorHAnsi" w:hAnsiTheme="minorHAnsi" w:cstheme="minorHAnsi"/>
          <w:bCs/>
        </w:rPr>
      </w:pPr>
    </w:p>
    <w:p w14:paraId="6512D000" w14:textId="77777777" w:rsidR="00EC5602" w:rsidRDefault="00EC5602" w:rsidP="00EC5602">
      <w:pPr>
        <w:jc w:val="center"/>
        <w:rPr>
          <w:rFonts w:asciiTheme="minorHAnsi" w:hAnsiTheme="minorHAnsi" w:cstheme="minorHAnsi"/>
          <w:bCs/>
        </w:rPr>
      </w:pPr>
    </w:p>
    <w:p w14:paraId="1DC26D11" w14:textId="77777777" w:rsidR="00DB39FC" w:rsidRDefault="00EC5602" w:rsidP="00EC5602">
      <w:pPr>
        <w:jc w:val="center"/>
        <w:rPr>
          <w:rFonts w:asciiTheme="minorHAnsi" w:hAnsiTheme="minorHAnsi" w:cstheme="minorHAnsi"/>
          <w:bCs/>
        </w:rPr>
      </w:pPr>
      <w:r w:rsidRPr="00EC5602">
        <w:rPr>
          <w:rFonts w:asciiTheme="minorHAnsi" w:hAnsiTheme="minorHAnsi" w:cstheme="minorHAnsi"/>
          <w:bCs/>
          <w:noProof/>
          <w:lang w:val="en-US"/>
        </w:rPr>
        <w:drawing>
          <wp:inline distT="0" distB="0" distL="0" distR="0" wp14:anchorId="4ABC7556" wp14:editId="3AEE4C2B">
            <wp:extent cx="3132455" cy="2084321"/>
            <wp:effectExtent l="0" t="0" r="0" b="0"/>
            <wp:docPr id="62" name="Imagen 62" descr="C:\Users\Personal\Downloads\WhatsApp Image 2025-11-30 at 6.45.20 A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ersonal\Downloads\WhatsApp Image 2025-11-30 at 6.45.20 AM (1).jpe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48987" cy="2095321"/>
                    </a:xfrm>
                    <a:prstGeom prst="rect">
                      <a:avLst/>
                    </a:prstGeom>
                    <a:noFill/>
                    <a:ln>
                      <a:noFill/>
                    </a:ln>
                  </pic:spPr>
                </pic:pic>
              </a:graphicData>
            </a:graphic>
          </wp:inline>
        </w:drawing>
      </w:r>
      <w:r>
        <w:rPr>
          <w:rFonts w:asciiTheme="minorHAnsi" w:hAnsiTheme="minorHAnsi" w:cstheme="minorHAnsi"/>
          <w:bCs/>
        </w:rPr>
        <w:t xml:space="preserve">        </w:t>
      </w:r>
      <w:r w:rsidRPr="00EC5602">
        <w:rPr>
          <w:rFonts w:asciiTheme="minorHAnsi" w:hAnsiTheme="minorHAnsi" w:cstheme="minorHAnsi"/>
          <w:bCs/>
          <w:noProof/>
          <w:lang w:val="en-US"/>
        </w:rPr>
        <w:drawing>
          <wp:inline distT="0" distB="0" distL="0" distR="0" wp14:anchorId="62ECE4FC" wp14:editId="35198FCF">
            <wp:extent cx="2562225" cy="2085975"/>
            <wp:effectExtent l="0" t="0" r="9525" b="9525"/>
            <wp:docPr id="61" name="Imagen 61" descr="C:\Users\Personal\Downloads\WhatsApp Image 2025-11-30 at 6.45.20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ersonal\Downloads\WhatsApp Image 2025-11-30 at 6.45.20 AM.jpe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67973" cy="2090655"/>
                    </a:xfrm>
                    <a:prstGeom prst="rect">
                      <a:avLst/>
                    </a:prstGeom>
                    <a:noFill/>
                    <a:ln>
                      <a:noFill/>
                    </a:ln>
                  </pic:spPr>
                </pic:pic>
              </a:graphicData>
            </a:graphic>
          </wp:inline>
        </w:drawing>
      </w:r>
    </w:p>
    <w:p w14:paraId="46DEE038" w14:textId="77777777" w:rsidR="00DB39FC" w:rsidRDefault="00DB39FC" w:rsidP="00EC5602">
      <w:pPr>
        <w:jc w:val="center"/>
        <w:rPr>
          <w:rFonts w:asciiTheme="minorHAnsi" w:hAnsiTheme="minorHAnsi" w:cstheme="minorHAnsi"/>
          <w:bCs/>
        </w:rPr>
      </w:pPr>
    </w:p>
    <w:p w14:paraId="6F4CA346" w14:textId="77777777" w:rsidR="00DB39FC" w:rsidRDefault="00DB39FC" w:rsidP="00EC5602">
      <w:pPr>
        <w:jc w:val="center"/>
        <w:rPr>
          <w:rFonts w:asciiTheme="minorHAnsi" w:hAnsiTheme="minorHAnsi" w:cstheme="minorHAnsi"/>
          <w:bCs/>
        </w:rPr>
      </w:pPr>
    </w:p>
    <w:p w14:paraId="6A20B9F3" w14:textId="77777777" w:rsidR="00DB39FC" w:rsidRDefault="00DB39FC" w:rsidP="00EC5602">
      <w:pPr>
        <w:jc w:val="center"/>
        <w:rPr>
          <w:rFonts w:asciiTheme="minorHAnsi" w:hAnsiTheme="minorHAnsi" w:cstheme="minorHAnsi"/>
          <w:bCs/>
        </w:rPr>
      </w:pPr>
    </w:p>
    <w:p w14:paraId="048A937F" w14:textId="77777777" w:rsidR="00DB39FC" w:rsidRDefault="00DB39FC" w:rsidP="00EC5602">
      <w:pPr>
        <w:jc w:val="center"/>
        <w:rPr>
          <w:rFonts w:asciiTheme="minorHAnsi" w:hAnsiTheme="minorHAnsi" w:cstheme="minorHAnsi"/>
          <w:bCs/>
        </w:rPr>
      </w:pPr>
    </w:p>
    <w:p w14:paraId="5349180C" w14:textId="77777777" w:rsidR="00DB39FC" w:rsidRDefault="00DB39FC" w:rsidP="00DB39FC">
      <w:pPr>
        <w:jc w:val="center"/>
        <w:rPr>
          <w:rFonts w:asciiTheme="minorHAnsi" w:hAnsiTheme="minorHAnsi" w:cstheme="minorHAnsi"/>
          <w:bCs/>
          <w:noProof/>
          <w:lang w:val="en-US"/>
        </w:rPr>
      </w:pPr>
      <w:r w:rsidRPr="00EC5602">
        <w:rPr>
          <w:rFonts w:asciiTheme="minorHAnsi" w:hAnsiTheme="minorHAnsi" w:cstheme="minorHAnsi"/>
          <w:bCs/>
          <w:noProof/>
          <w:lang w:val="en-US"/>
        </w:rPr>
        <w:lastRenderedPageBreak/>
        <w:drawing>
          <wp:inline distT="0" distB="0" distL="0" distR="0" wp14:anchorId="30AEC022" wp14:editId="3B0D9A37">
            <wp:extent cx="2485994" cy="1870710"/>
            <wp:effectExtent l="0" t="0" r="0" b="0"/>
            <wp:docPr id="69" name="Imagen 69" descr="C:\Users\Personal\Downloads\WhatsApp Image 2025-11-30 at 6.38.18 A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ersonal\Downloads\WhatsApp Image 2025-11-30 at 6.38.18 AM (1).jpe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94495" cy="1877107"/>
                    </a:xfrm>
                    <a:prstGeom prst="rect">
                      <a:avLst/>
                    </a:prstGeom>
                    <a:noFill/>
                    <a:ln>
                      <a:noFill/>
                    </a:ln>
                  </pic:spPr>
                </pic:pic>
              </a:graphicData>
            </a:graphic>
          </wp:inline>
        </w:drawing>
      </w:r>
      <w:r>
        <w:rPr>
          <w:rFonts w:asciiTheme="minorHAnsi" w:hAnsiTheme="minorHAnsi" w:cstheme="minorHAnsi"/>
          <w:bCs/>
          <w:noProof/>
          <w:lang w:val="en-US"/>
        </w:rPr>
        <w:t xml:space="preserve">       </w:t>
      </w:r>
      <w:r w:rsidRPr="00EC5602">
        <w:rPr>
          <w:rFonts w:asciiTheme="minorHAnsi" w:hAnsiTheme="minorHAnsi" w:cstheme="minorHAnsi"/>
          <w:bCs/>
          <w:noProof/>
          <w:lang w:val="en-US"/>
        </w:rPr>
        <w:drawing>
          <wp:inline distT="0" distB="0" distL="0" distR="0" wp14:anchorId="13E1FCDC" wp14:editId="5FAE4555">
            <wp:extent cx="2524125" cy="1866265"/>
            <wp:effectExtent l="0" t="0" r="9525" b="635"/>
            <wp:docPr id="70" name="Imagen 70" descr="C:\Users\Personal\Downloads\WhatsApp Image 2025-11-30 at 6.38.18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ersonal\Downloads\WhatsApp Image 2025-11-30 at 6.38.18 AM.jpe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44528" cy="1881350"/>
                    </a:xfrm>
                    <a:prstGeom prst="rect">
                      <a:avLst/>
                    </a:prstGeom>
                    <a:noFill/>
                    <a:ln>
                      <a:noFill/>
                    </a:ln>
                  </pic:spPr>
                </pic:pic>
              </a:graphicData>
            </a:graphic>
          </wp:inline>
        </w:drawing>
      </w:r>
    </w:p>
    <w:p w14:paraId="362C64F1" w14:textId="77777777" w:rsidR="00DB39FC" w:rsidRDefault="00DB39FC" w:rsidP="00DB39FC">
      <w:pPr>
        <w:jc w:val="center"/>
        <w:rPr>
          <w:rFonts w:asciiTheme="minorHAnsi" w:hAnsiTheme="minorHAnsi" w:cstheme="minorHAnsi"/>
          <w:bCs/>
          <w:noProof/>
          <w:lang w:val="en-US"/>
        </w:rPr>
      </w:pPr>
    </w:p>
    <w:p w14:paraId="6029508F" w14:textId="77777777" w:rsidR="00DB39FC" w:rsidRDefault="00DB39FC" w:rsidP="00EC5602">
      <w:pPr>
        <w:jc w:val="center"/>
        <w:rPr>
          <w:rFonts w:asciiTheme="minorHAnsi" w:hAnsiTheme="minorHAnsi" w:cstheme="minorHAnsi"/>
          <w:bCs/>
        </w:rPr>
      </w:pPr>
    </w:p>
    <w:p w14:paraId="2C046414" w14:textId="77777777" w:rsidR="00DB39FC" w:rsidRDefault="00DB39FC" w:rsidP="00EC5602">
      <w:pPr>
        <w:jc w:val="center"/>
        <w:rPr>
          <w:rFonts w:asciiTheme="minorHAnsi" w:hAnsiTheme="minorHAnsi" w:cstheme="minorHAnsi"/>
          <w:bCs/>
        </w:rPr>
      </w:pPr>
    </w:p>
    <w:p w14:paraId="3F801CD8" w14:textId="77777777" w:rsidR="00A6490F" w:rsidRDefault="00EC5602" w:rsidP="00EC5602">
      <w:pPr>
        <w:jc w:val="center"/>
        <w:rPr>
          <w:rFonts w:asciiTheme="minorHAnsi" w:hAnsiTheme="minorHAnsi" w:cstheme="minorHAnsi"/>
          <w:bCs/>
        </w:rPr>
      </w:pPr>
      <w:r w:rsidRPr="00EC5602">
        <w:rPr>
          <w:rFonts w:asciiTheme="minorHAnsi" w:hAnsiTheme="minorHAnsi" w:cstheme="minorHAnsi"/>
          <w:bCs/>
          <w:noProof/>
          <w:lang w:val="en-US"/>
        </w:rPr>
        <w:drawing>
          <wp:inline distT="0" distB="0" distL="0" distR="0" wp14:anchorId="3BA6BDAC" wp14:editId="06C749A0">
            <wp:extent cx="2760980" cy="2209800"/>
            <wp:effectExtent l="0" t="0" r="1270" b="0"/>
            <wp:docPr id="60" name="Imagen 60" descr="C:\Users\Personal\Downloads\WhatsApp Image 2025-11-30 at 6.45.19 AM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ersonal\Downloads\WhatsApp Image 2025-11-30 at 6.45.19 AM (3).jpe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79605" cy="2224707"/>
                    </a:xfrm>
                    <a:prstGeom prst="rect">
                      <a:avLst/>
                    </a:prstGeom>
                    <a:noFill/>
                    <a:ln>
                      <a:noFill/>
                    </a:ln>
                  </pic:spPr>
                </pic:pic>
              </a:graphicData>
            </a:graphic>
          </wp:inline>
        </w:drawing>
      </w:r>
      <w:r w:rsidR="00DB39FC">
        <w:rPr>
          <w:rFonts w:asciiTheme="minorHAnsi" w:hAnsiTheme="minorHAnsi" w:cstheme="minorHAnsi"/>
          <w:bCs/>
          <w:noProof/>
          <w:lang w:val="en-US"/>
        </w:rPr>
        <w:t xml:space="preserve">  </w:t>
      </w:r>
      <w:r w:rsidRPr="00EC5602">
        <w:rPr>
          <w:rFonts w:asciiTheme="minorHAnsi" w:hAnsiTheme="minorHAnsi" w:cstheme="minorHAnsi"/>
          <w:bCs/>
          <w:noProof/>
          <w:lang w:val="en-US"/>
        </w:rPr>
        <w:drawing>
          <wp:inline distT="0" distB="0" distL="0" distR="0" wp14:anchorId="2660464F" wp14:editId="56760D9A">
            <wp:extent cx="2762401" cy="2171700"/>
            <wp:effectExtent l="0" t="0" r="0" b="0"/>
            <wp:docPr id="59" name="Imagen 59" descr="C:\Users\Personal\Downloads\WhatsApp Image 2025-11-30 at 6.45.19 AM (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rsonal\Downloads\WhatsApp Image 2025-11-30 at 6.45.19 AM (2).jpe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69641" cy="2177392"/>
                    </a:xfrm>
                    <a:prstGeom prst="rect">
                      <a:avLst/>
                    </a:prstGeom>
                    <a:noFill/>
                    <a:ln>
                      <a:noFill/>
                    </a:ln>
                  </pic:spPr>
                </pic:pic>
              </a:graphicData>
            </a:graphic>
          </wp:inline>
        </w:drawing>
      </w:r>
    </w:p>
    <w:p w14:paraId="30DF728C" w14:textId="77777777" w:rsidR="00A6490F" w:rsidRDefault="00A6490F" w:rsidP="00DF57FA">
      <w:pPr>
        <w:jc w:val="both"/>
        <w:rPr>
          <w:rFonts w:asciiTheme="minorHAnsi" w:hAnsiTheme="minorHAnsi" w:cstheme="minorHAnsi"/>
          <w:bCs/>
        </w:rPr>
      </w:pPr>
    </w:p>
    <w:p w14:paraId="073A23CE" w14:textId="77777777" w:rsidR="00A6490F" w:rsidRDefault="00A6490F" w:rsidP="00DF57FA">
      <w:pPr>
        <w:jc w:val="both"/>
        <w:rPr>
          <w:rFonts w:asciiTheme="minorHAnsi" w:hAnsiTheme="minorHAnsi" w:cstheme="minorHAnsi"/>
          <w:bCs/>
        </w:rPr>
      </w:pPr>
    </w:p>
    <w:p w14:paraId="6CD0D44D" w14:textId="72842B18" w:rsidR="00457B04" w:rsidRDefault="00F6434F" w:rsidP="00F6434F">
      <w:pPr>
        <w:pStyle w:val="Ttulo1"/>
        <w:numPr>
          <w:ilvl w:val="0"/>
          <w:numId w:val="4"/>
        </w:numPr>
        <w:tabs>
          <w:tab w:val="left" w:pos="619"/>
          <w:tab w:val="left" w:pos="621"/>
        </w:tabs>
        <w:spacing w:line="276" w:lineRule="auto"/>
        <w:ind w:left="621" w:right="976" w:hanging="360"/>
        <w:jc w:val="both"/>
      </w:pPr>
      <w:bookmarkStart w:id="23" w:name="_Toc215651468"/>
      <w:r>
        <w:t>Planeación pedagógica comunitaria 2026</w:t>
      </w:r>
      <w:bookmarkEnd w:id="23"/>
    </w:p>
    <w:p w14:paraId="53762F3B" w14:textId="77FEB97B" w:rsidR="006A055F" w:rsidRDefault="006A055F" w:rsidP="006A055F">
      <w:pPr>
        <w:pStyle w:val="Ttulo1"/>
        <w:tabs>
          <w:tab w:val="left" w:pos="619"/>
          <w:tab w:val="left" w:pos="621"/>
        </w:tabs>
        <w:spacing w:line="276" w:lineRule="auto"/>
        <w:ind w:left="0" w:right="976"/>
      </w:pPr>
    </w:p>
    <w:p w14:paraId="3446320B" w14:textId="0C761D41" w:rsidR="006A055F" w:rsidRPr="006A055F" w:rsidRDefault="006A055F" w:rsidP="00437A02">
      <w:pPr>
        <w:widowControl/>
        <w:autoSpaceDE/>
        <w:autoSpaceDN/>
        <w:spacing w:before="100" w:beforeAutospacing="1" w:after="100" w:afterAutospacing="1" w:line="360" w:lineRule="auto"/>
        <w:ind w:left="709" w:right="441"/>
        <w:jc w:val="both"/>
        <w:rPr>
          <w:rFonts w:ascii="Times New Roman" w:eastAsia="Times New Roman" w:hAnsi="Times New Roman" w:cs="Times New Roman"/>
          <w:sz w:val="24"/>
          <w:szCs w:val="24"/>
          <w:lang w:val="es-CO" w:eastAsia="es-CO"/>
        </w:rPr>
      </w:pPr>
      <w:r w:rsidRPr="006A055F">
        <w:rPr>
          <w:rFonts w:ascii="Times New Roman" w:eastAsia="Times New Roman" w:hAnsi="Times New Roman" w:cs="Times New Roman"/>
          <w:sz w:val="24"/>
          <w:szCs w:val="24"/>
          <w:lang w:val="es-CO" w:eastAsia="es-CO"/>
        </w:rPr>
        <w:t xml:space="preserve">La Planeación Académica Comunitaria es un proceso participativo que articula el trabajo educativo con las necesidades, intereses y características del contexto </w:t>
      </w:r>
      <w:r w:rsidR="009111B3">
        <w:rPr>
          <w:rFonts w:ascii="Times New Roman" w:eastAsia="Times New Roman" w:hAnsi="Times New Roman" w:cs="Times New Roman"/>
          <w:sz w:val="24"/>
          <w:szCs w:val="24"/>
          <w:lang w:val="es-CO" w:eastAsia="es-CO"/>
        </w:rPr>
        <w:t>de la comunidad rural y el sector popular.</w:t>
      </w:r>
      <w:r w:rsidRPr="006A055F">
        <w:rPr>
          <w:rFonts w:ascii="Times New Roman" w:eastAsia="Times New Roman" w:hAnsi="Times New Roman" w:cs="Times New Roman"/>
          <w:sz w:val="24"/>
          <w:szCs w:val="24"/>
          <w:lang w:val="es-CO" w:eastAsia="es-CO"/>
        </w:rPr>
        <w:t xml:space="preserve"> Su propósito es construir, de manera colaborativa entre </w:t>
      </w:r>
      <w:r w:rsidR="009111B3">
        <w:rPr>
          <w:rFonts w:ascii="Times New Roman" w:eastAsia="Times New Roman" w:hAnsi="Times New Roman" w:cs="Times New Roman"/>
          <w:sz w:val="24"/>
          <w:szCs w:val="24"/>
          <w:lang w:val="es-CO" w:eastAsia="es-CO"/>
        </w:rPr>
        <w:t xml:space="preserve">representantes de las asociaciones, juntas de acción comunal, grupos </w:t>
      </w:r>
      <w:r w:rsidRPr="006A055F">
        <w:rPr>
          <w:rFonts w:ascii="Times New Roman" w:eastAsia="Times New Roman" w:hAnsi="Times New Roman" w:cs="Times New Roman"/>
          <w:sz w:val="24"/>
          <w:szCs w:val="24"/>
          <w:lang w:val="es-CO" w:eastAsia="es-CO"/>
        </w:rPr>
        <w:t>comunitarios</w:t>
      </w:r>
      <w:r w:rsidR="009111B3">
        <w:rPr>
          <w:rFonts w:ascii="Times New Roman" w:eastAsia="Times New Roman" w:hAnsi="Times New Roman" w:cs="Times New Roman"/>
          <w:sz w:val="24"/>
          <w:szCs w:val="24"/>
          <w:lang w:val="es-CO" w:eastAsia="es-CO"/>
        </w:rPr>
        <w:t xml:space="preserve"> y el Sena </w:t>
      </w:r>
      <w:r w:rsidR="009111B3" w:rsidRPr="006A055F">
        <w:rPr>
          <w:rFonts w:ascii="Times New Roman" w:eastAsia="Times New Roman" w:hAnsi="Times New Roman" w:cs="Times New Roman"/>
          <w:sz w:val="24"/>
          <w:szCs w:val="24"/>
          <w:lang w:val="es-CO" w:eastAsia="es-CO"/>
        </w:rPr>
        <w:t>un</w:t>
      </w:r>
      <w:r w:rsidRPr="006A055F">
        <w:rPr>
          <w:rFonts w:ascii="Times New Roman" w:eastAsia="Times New Roman" w:hAnsi="Times New Roman" w:cs="Times New Roman"/>
          <w:sz w:val="24"/>
          <w:szCs w:val="24"/>
          <w:lang w:val="es-CO" w:eastAsia="es-CO"/>
        </w:rPr>
        <w:t xml:space="preserve"> plan de trabajo que oriente las acciones pedagógicas durante </w:t>
      </w:r>
      <w:r w:rsidR="009111B3">
        <w:rPr>
          <w:rFonts w:ascii="Times New Roman" w:eastAsia="Times New Roman" w:hAnsi="Times New Roman" w:cs="Times New Roman"/>
          <w:sz w:val="24"/>
          <w:szCs w:val="24"/>
          <w:lang w:val="es-CO" w:eastAsia="es-CO"/>
        </w:rPr>
        <w:t>la próxima vigencia</w:t>
      </w:r>
      <w:r w:rsidRPr="006A055F">
        <w:rPr>
          <w:rFonts w:ascii="Times New Roman" w:eastAsia="Times New Roman" w:hAnsi="Times New Roman" w:cs="Times New Roman"/>
          <w:sz w:val="24"/>
          <w:szCs w:val="24"/>
          <w:lang w:val="es-CO" w:eastAsia="es-CO"/>
        </w:rPr>
        <w:t>. Este enfoque reconoce que el aprendizaje es más significativo cuando se vincula con la vida cotidiana, la cultura local y los saberes propios de la comunidad.</w:t>
      </w:r>
    </w:p>
    <w:p w14:paraId="746257F3" w14:textId="7EDC8A93" w:rsidR="006A055F" w:rsidRDefault="006A055F" w:rsidP="00437A02">
      <w:pPr>
        <w:widowControl/>
        <w:autoSpaceDE/>
        <w:autoSpaceDN/>
        <w:spacing w:before="100" w:beforeAutospacing="1" w:after="100" w:afterAutospacing="1" w:line="360" w:lineRule="auto"/>
        <w:ind w:left="709" w:right="441"/>
        <w:jc w:val="both"/>
        <w:rPr>
          <w:rFonts w:ascii="Times New Roman" w:eastAsia="Times New Roman" w:hAnsi="Times New Roman" w:cs="Times New Roman"/>
          <w:sz w:val="24"/>
          <w:szCs w:val="24"/>
          <w:lang w:val="es-CO" w:eastAsia="es-CO"/>
        </w:rPr>
      </w:pPr>
      <w:r w:rsidRPr="006A055F">
        <w:rPr>
          <w:rFonts w:ascii="Times New Roman" w:eastAsia="Times New Roman" w:hAnsi="Times New Roman" w:cs="Times New Roman"/>
          <w:sz w:val="24"/>
          <w:szCs w:val="24"/>
          <w:lang w:val="es-CO" w:eastAsia="es-CO"/>
        </w:rPr>
        <w:lastRenderedPageBreak/>
        <w:t xml:space="preserve">A través del diálogo, el diagnóstico </w:t>
      </w:r>
      <w:r w:rsidR="009111B3">
        <w:rPr>
          <w:rFonts w:ascii="Times New Roman" w:eastAsia="Times New Roman" w:hAnsi="Times New Roman" w:cs="Times New Roman"/>
          <w:sz w:val="24"/>
          <w:szCs w:val="24"/>
          <w:lang w:val="es-CO" w:eastAsia="es-CO"/>
        </w:rPr>
        <w:t>participativo</w:t>
      </w:r>
      <w:r w:rsidRPr="006A055F">
        <w:rPr>
          <w:rFonts w:ascii="Times New Roman" w:eastAsia="Times New Roman" w:hAnsi="Times New Roman" w:cs="Times New Roman"/>
          <w:sz w:val="24"/>
          <w:szCs w:val="24"/>
          <w:lang w:val="es-CO" w:eastAsia="es-CO"/>
        </w:rPr>
        <w:t xml:space="preserve"> y la construcción colectiva, la planeación académica comunitaria busca fortalecer la identidad, promover la participación social, mejorar los aprendizajes y consolidar</w:t>
      </w:r>
      <w:r w:rsidR="009111B3">
        <w:rPr>
          <w:rFonts w:ascii="Times New Roman" w:eastAsia="Times New Roman" w:hAnsi="Times New Roman" w:cs="Times New Roman"/>
          <w:sz w:val="24"/>
          <w:szCs w:val="24"/>
          <w:lang w:val="es-CO" w:eastAsia="es-CO"/>
        </w:rPr>
        <w:t xml:space="preserve"> en la veredas o corregimientos </w:t>
      </w:r>
      <w:r w:rsidRPr="006A055F">
        <w:rPr>
          <w:rFonts w:ascii="Times New Roman" w:eastAsia="Times New Roman" w:hAnsi="Times New Roman" w:cs="Times New Roman"/>
          <w:sz w:val="24"/>
          <w:szCs w:val="24"/>
          <w:lang w:val="es-CO" w:eastAsia="es-CO"/>
        </w:rPr>
        <w:t xml:space="preserve">un espacio de encuentro, desarrollo y transformación social. De esta manera, se favorece una educación pertinente, equitativa y coherente con los desafíos actuales, en la cual </w:t>
      </w:r>
      <w:r w:rsidR="009111B3">
        <w:rPr>
          <w:rFonts w:ascii="Times New Roman" w:eastAsia="Times New Roman" w:hAnsi="Times New Roman" w:cs="Times New Roman"/>
          <w:sz w:val="24"/>
          <w:szCs w:val="24"/>
          <w:lang w:val="es-CO" w:eastAsia="es-CO"/>
        </w:rPr>
        <w:t xml:space="preserve">los campesinos y trabajadores de la económica popular </w:t>
      </w:r>
      <w:r w:rsidR="009111B3" w:rsidRPr="006A055F">
        <w:rPr>
          <w:rFonts w:ascii="Times New Roman" w:eastAsia="Times New Roman" w:hAnsi="Times New Roman" w:cs="Times New Roman"/>
          <w:sz w:val="24"/>
          <w:szCs w:val="24"/>
          <w:lang w:val="es-CO" w:eastAsia="es-CO"/>
        </w:rPr>
        <w:t>se</w:t>
      </w:r>
      <w:r w:rsidRPr="006A055F">
        <w:rPr>
          <w:rFonts w:ascii="Times New Roman" w:eastAsia="Times New Roman" w:hAnsi="Times New Roman" w:cs="Times New Roman"/>
          <w:sz w:val="24"/>
          <w:szCs w:val="24"/>
          <w:lang w:val="es-CO" w:eastAsia="es-CO"/>
        </w:rPr>
        <w:t xml:space="preserve"> convierte en protagonista activo de su proceso formativo</w:t>
      </w:r>
      <w:r w:rsidR="009111B3">
        <w:rPr>
          <w:rFonts w:ascii="Times New Roman" w:eastAsia="Times New Roman" w:hAnsi="Times New Roman" w:cs="Times New Roman"/>
          <w:sz w:val="24"/>
          <w:szCs w:val="24"/>
          <w:lang w:val="es-CO" w:eastAsia="es-CO"/>
        </w:rPr>
        <w:t>.</w:t>
      </w:r>
    </w:p>
    <w:p w14:paraId="6DBD2E06" w14:textId="3E5DBA7D" w:rsidR="009111B3" w:rsidRPr="00437A02" w:rsidRDefault="00437A02" w:rsidP="00437A02">
      <w:pPr>
        <w:widowControl/>
        <w:autoSpaceDE/>
        <w:autoSpaceDN/>
        <w:spacing w:before="100" w:beforeAutospacing="1" w:after="100" w:afterAutospacing="1" w:line="360" w:lineRule="auto"/>
        <w:ind w:left="709" w:right="441"/>
        <w:jc w:val="both"/>
        <w:rPr>
          <w:rFonts w:asciiTheme="minorHAnsi" w:eastAsia="Times New Roman" w:hAnsiTheme="minorHAnsi" w:cstheme="minorHAnsi"/>
          <w:b/>
          <w:bCs/>
          <w:sz w:val="24"/>
          <w:szCs w:val="24"/>
          <w:lang w:val="es-CO" w:eastAsia="es-CO"/>
        </w:rPr>
      </w:pPr>
      <w:r w:rsidRPr="00437A02">
        <w:rPr>
          <w:rFonts w:asciiTheme="minorHAnsi" w:eastAsia="Times New Roman" w:hAnsiTheme="minorHAnsi" w:cstheme="minorHAnsi"/>
          <w:b/>
          <w:bCs/>
          <w:sz w:val="24"/>
          <w:szCs w:val="24"/>
          <w:lang w:val="es-CO" w:eastAsia="es-CO"/>
        </w:rPr>
        <w:t>Metodología</w:t>
      </w:r>
      <w:r w:rsidR="009111B3" w:rsidRPr="00437A02">
        <w:rPr>
          <w:rFonts w:asciiTheme="minorHAnsi" w:eastAsia="Times New Roman" w:hAnsiTheme="minorHAnsi" w:cstheme="minorHAnsi"/>
          <w:b/>
          <w:bCs/>
          <w:sz w:val="24"/>
          <w:szCs w:val="24"/>
          <w:lang w:val="es-CO" w:eastAsia="es-CO"/>
        </w:rPr>
        <w:t xml:space="preserve"> </w:t>
      </w:r>
    </w:p>
    <w:p w14:paraId="1A7032A9" w14:textId="77777777" w:rsidR="00437A02" w:rsidRDefault="009111B3" w:rsidP="00437A02">
      <w:pPr>
        <w:widowControl/>
        <w:shd w:val="clear" w:color="auto" w:fill="FFFFFF"/>
        <w:autoSpaceDE/>
        <w:autoSpaceDN/>
        <w:spacing w:line="360" w:lineRule="auto"/>
        <w:ind w:left="709" w:right="441"/>
        <w:jc w:val="both"/>
        <w:textAlignment w:val="baseline"/>
        <w:rPr>
          <w:rFonts w:asciiTheme="minorHAnsi" w:eastAsia="Times New Roman" w:hAnsiTheme="minorHAnsi" w:cstheme="minorHAnsi"/>
          <w:color w:val="000000"/>
          <w:sz w:val="24"/>
          <w:szCs w:val="24"/>
          <w:lang w:val="es-CO" w:eastAsia="es-CO"/>
        </w:rPr>
      </w:pPr>
      <w:r w:rsidRPr="00437A02">
        <w:rPr>
          <w:rFonts w:asciiTheme="minorHAnsi" w:eastAsia="Times New Roman" w:hAnsiTheme="minorHAnsi" w:cstheme="minorHAnsi"/>
          <w:color w:val="000000"/>
          <w:sz w:val="24"/>
          <w:szCs w:val="24"/>
          <w:lang w:val="es-CO" w:eastAsia="es-CO"/>
        </w:rPr>
        <w:t>•</w:t>
      </w:r>
      <w:r w:rsidR="006A055F" w:rsidRPr="00437A02">
        <w:rPr>
          <w:rFonts w:asciiTheme="minorHAnsi" w:eastAsia="Times New Roman" w:hAnsiTheme="minorHAnsi" w:cstheme="minorHAnsi"/>
          <w:color w:val="000000"/>
          <w:sz w:val="24"/>
          <w:szCs w:val="24"/>
          <w:lang w:val="es-CO" w:eastAsia="es-CO"/>
        </w:rPr>
        <w:t>Generar un intercambio participativo donde los asistentes expresen su percepción y evaluación sobre el trabajo desarrollado por la Estrategia CampeSENA durante el presente año.</w:t>
      </w:r>
    </w:p>
    <w:p w14:paraId="056D23F3" w14:textId="77777777" w:rsidR="00437A02" w:rsidRDefault="006A055F" w:rsidP="00437A02">
      <w:pPr>
        <w:widowControl/>
        <w:shd w:val="clear" w:color="auto" w:fill="FFFFFF"/>
        <w:autoSpaceDE/>
        <w:autoSpaceDN/>
        <w:spacing w:line="360" w:lineRule="auto"/>
        <w:ind w:left="709" w:right="441"/>
        <w:jc w:val="both"/>
        <w:textAlignment w:val="baseline"/>
        <w:rPr>
          <w:rFonts w:asciiTheme="minorHAnsi" w:eastAsia="Times New Roman" w:hAnsiTheme="minorHAnsi" w:cstheme="minorHAnsi"/>
          <w:color w:val="000000"/>
          <w:sz w:val="24"/>
          <w:szCs w:val="24"/>
          <w:lang w:val="es-CO" w:eastAsia="es-CO"/>
        </w:rPr>
      </w:pPr>
      <w:r w:rsidRPr="00437A02">
        <w:rPr>
          <w:rFonts w:asciiTheme="minorHAnsi" w:eastAsia="Times New Roman" w:hAnsiTheme="minorHAnsi" w:cstheme="minorHAnsi"/>
          <w:color w:val="000000"/>
          <w:sz w:val="24"/>
          <w:szCs w:val="24"/>
          <w:lang w:val="es-CO" w:eastAsia="es-CO"/>
        </w:rPr>
        <w:br/>
        <w:t>• Identificar las expectativas y proyecciones para el próximo año en materia de formación complementaria y titulada.</w:t>
      </w:r>
    </w:p>
    <w:p w14:paraId="5482CF38" w14:textId="5D544879" w:rsidR="006A055F" w:rsidRPr="00437A02" w:rsidRDefault="006A055F" w:rsidP="00437A02">
      <w:pPr>
        <w:widowControl/>
        <w:shd w:val="clear" w:color="auto" w:fill="FFFFFF"/>
        <w:autoSpaceDE/>
        <w:autoSpaceDN/>
        <w:spacing w:line="360" w:lineRule="auto"/>
        <w:ind w:left="709" w:right="441"/>
        <w:jc w:val="both"/>
        <w:textAlignment w:val="baseline"/>
        <w:rPr>
          <w:rFonts w:asciiTheme="minorHAnsi" w:eastAsia="Times New Roman" w:hAnsiTheme="minorHAnsi" w:cstheme="minorHAnsi"/>
          <w:color w:val="000000"/>
          <w:sz w:val="24"/>
          <w:szCs w:val="24"/>
          <w:lang w:val="es-CO" w:eastAsia="es-CO"/>
        </w:rPr>
      </w:pPr>
      <w:r w:rsidRPr="00437A02">
        <w:rPr>
          <w:rFonts w:asciiTheme="minorHAnsi" w:eastAsia="Times New Roman" w:hAnsiTheme="minorHAnsi" w:cstheme="minorHAnsi"/>
          <w:color w:val="000000"/>
          <w:sz w:val="24"/>
          <w:szCs w:val="24"/>
          <w:lang w:val="es-CO" w:eastAsia="es-CO"/>
        </w:rPr>
        <w:br/>
        <w:t>• Organizar mesas de trabajo por sectores productivos, con el fin de reconocer las necesidades de formación y designar a las personas que liderarán los diferentes procesos en territorio.</w:t>
      </w:r>
    </w:p>
    <w:p w14:paraId="2D21C0BD" w14:textId="77777777" w:rsidR="009111B3" w:rsidRPr="00437A02" w:rsidRDefault="009111B3" w:rsidP="00437A02">
      <w:pPr>
        <w:widowControl/>
        <w:shd w:val="clear" w:color="auto" w:fill="FFFFFF"/>
        <w:autoSpaceDE/>
        <w:autoSpaceDN/>
        <w:spacing w:line="360" w:lineRule="auto"/>
        <w:ind w:left="709" w:right="441"/>
        <w:jc w:val="both"/>
        <w:textAlignment w:val="baseline"/>
        <w:rPr>
          <w:rFonts w:asciiTheme="minorHAnsi" w:eastAsia="Times New Roman" w:hAnsiTheme="minorHAnsi" w:cstheme="minorHAnsi"/>
          <w:color w:val="000000"/>
          <w:sz w:val="24"/>
          <w:szCs w:val="24"/>
          <w:lang w:val="es-CO" w:eastAsia="es-CO"/>
        </w:rPr>
      </w:pPr>
    </w:p>
    <w:p w14:paraId="2DBA94BF" w14:textId="77777777" w:rsidR="009111B3" w:rsidRPr="00437A02" w:rsidRDefault="006A055F" w:rsidP="00437A02">
      <w:pPr>
        <w:widowControl/>
        <w:shd w:val="clear" w:color="auto" w:fill="FFFFFF"/>
        <w:autoSpaceDE/>
        <w:autoSpaceDN/>
        <w:spacing w:line="360" w:lineRule="auto"/>
        <w:ind w:left="709" w:right="441"/>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b/>
          <w:bCs/>
          <w:color w:val="000000"/>
          <w:sz w:val="24"/>
          <w:szCs w:val="24"/>
          <w:lang w:val="es-CO" w:eastAsia="es-CO"/>
        </w:rPr>
        <w:t>Propósito general:</w:t>
      </w:r>
    </w:p>
    <w:p w14:paraId="30696A94" w14:textId="77777777" w:rsidR="009111B3" w:rsidRPr="00437A02" w:rsidRDefault="006A055F" w:rsidP="00437A02">
      <w:pPr>
        <w:widowControl/>
        <w:shd w:val="clear" w:color="auto" w:fill="FFFFFF"/>
        <w:autoSpaceDE/>
        <w:autoSpaceDN/>
        <w:spacing w:line="360" w:lineRule="auto"/>
        <w:ind w:left="709" w:right="441"/>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br/>
        <w:t xml:space="preserve">Recoger información clave que permita fortalecer la planeación y ejecución de la Estrategia CampeSENA para la vigencia 2026, garantizando una oferta formativa pertinente y alineada con las dinámicas del territorio. </w:t>
      </w:r>
    </w:p>
    <w:p w14:paraId="628602CC" w14:textId="77777777" w:rsidR="009111B3" w:rsidRPr="00437A02" w:rsidRDefault="009111B3" w:rsidP="00437A02">
      <w:pPr>
        <w:widowControl/>
        <w:shd w:val="clear" w:color="auto" w:fill="FFFFFF"/>
        <w:autoSpaceDE/>
        <w:autoSpaceDN/>
        <w:spacing w:line="360" w:lineRule="auto"/>
        <w:ind w:left="709" w:right="441"/>
        <w:jc w:val="both"/>
        <w:textAlignment w:val="baseline"/>
        <w:rPr>
          <w:rFonts w:asciiTheme="minorHAnsi" w:eastAsia="Times New Roman" w:hAnsiTheme="minorHAnsi" w:cstheme="minorHAnsi"/>
          <w:color w:val="000000"/>
          <w:sz w:val="24"/>
          <w:szCs w:val="24"/>
          <w:lang w:val="es-CO" w:eastAsia="es-CO"/>
        </w:rPr>
      </w:pPr>
    </w:p>
    <w:p w14:paraId="787E1E9F" w14:textId="135B9D28" w:rsidR="006A055F" w:rsidRPr="00437A02" w:rsidRDefault="006A055F" w:rsidP="00437A02">
      <w:pPr>
        <w:widowControl/>
        <w:shd w:val="clear" w:color="auto" w:fill="FFFFFF"/>
        <w:autoSpaceDE/>
        <w:autoSpaceDN/>
        <w:spacing w:line="360" w:lineRule="auto"/>
        <w:ind w:left="709" w:right="441"/>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A continuación, se detallan las fechas, horarios y responsables de cada municipio:</w:t>
      </w:r>
    </w:p>
    <w:p w14:paraId="3CA8D096" w14:textId="77777777" w:rsidR="00722344" w:rsidRPr="006A055F" w:rsidRDefault="00722344" w:rsidP="00437A02">
      <w:pPr>
        <w:widowControl/>
        <w:shd w:val="clear" w:color="auto" w:fill="FFFFFF"/>
        <w:autoSpaceDE/>
        <w:autoSpaceDN/>
        <w:spacing w:line="360" w:lineRule="auto"/>
        <w:ind w:left="709" w:right="441"/>
        <w:jc w:val="both"/>
        <w:textAlignment w:val="baseline"/>
        <w:rPr>
          <w:rFonts w:asciiTheme="minorHAnsi" w:eastAsia="Times New Roman" w:hAnsiTheme="minorHAnsi" w:cstheme="minorHAnsi"/>
          <w:color w:val="000000"/>
          <w:sz w:val="24"/>
          <w:szCs w:val="24"/>
          <w:lang w:val="es-CO" w:eastAsia="es-CO"/>
        </w:rPr>
      </w:pPr>
    </w:p>
    <w:tbl>
      <w:tblPr>
        <w:tblW w:w="7787" w:type="dxa"/>
        <w:jc w:val="center"/>
        <w:shd w:val="clear" w:color="auto" w:fill="FFFFFF"/>
        <w:tblCellMar>
          <w:left w:w="0" w:type="dxa"/>
          <w:right w:w="0" w:type="dxa"/>
        </w:tblCellMar>
        <w:tblLook w:val="04A0" w:firstRow="1" w:lastRow="0" w:firstColumn="1" w:lastColumn="0" w:noHBand="0" w:noVBand="1"/>
      </w:tblPr>
      <w:tblGrid>
        <w:gridCol w:w="1800"/>
        <w:gridCol w:w="1200"/>
        <w:gridCol w:w="1200"/>
        <w:gridCol w:w="3587"/>
      </w:tblGrid>
      <w:tr w:rsidR="006A055F" w:rsidRPr="006A055F" w14:paraId="7EB82351" w14:textId="77777777" w:rsidTr="00437A02">
        <w:trPr>
          <w:trHeight w:val="290"/>
          <w:jc w:val="center"/>
        </w:trPr>
        <w:tc>
          <w:tcPr>
            <w:tcW w:w="1800" w:type="dxa"/>
            <w:tcBorders>
              <w:top w:val="single" w:sz="8" w:space="0" w:color="auto"/>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1969B060"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b/>
                <w:bCs/>
                <w:color w:val="000000"/>
                <w:sz w:val="24"/>
                <w:szCs w:val="24"/>
                <w:lang w:val="es-CO" w:eastAsia="es-CO"/>
              </w:rPr>
              <w:lastRenderedPageBreak/>
              <w:t>MUNICIPIO</w:t>
            </w:r>
          </w:p>
        </w:tc>
        <w:tc>
          <w:tcPr>
            <w:tcW w:w="1200" w:type="dxa"/>
            <w:tcBorders>
              <w:top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06A01B09"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b/>
                <w:bCs/>
                <w:color w:val="000000"/>
                <w:sz w:val="24"/>
                <w:szCs w:val="24"/>
                <w:lang w:val="es-CO" w:eastAsia="es-CO"/>
              </w:rPr>
              <w:t>FECHA</w:t>
            </w:r>
          </w:p>
        </w:tc>
        <w:tc>
          <w:tcPr>
            <w:tcW w:w="1200" w:type="dxa"/>
            <w:tcBorders>
              <w:top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4739D8AC"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b/>
                <w:bCs/>
                <w:color w:val="000000"/>
                <w:sz w:val="24"/>
                <w:szCs w:val="24"/>
                <w:lang w:val="es-CO" w:eastAsia="es-CO"/>
              </w:rPr>
              <w:t>HORA</w:t>
            </w:r>
          </w:p>
        </w:tc>
        <w:tc>
          <w:tcPr>
            <w:tcW w:w="3587" w:type="dxa"/>
            <w:tcBorders>
              <w:top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113A255D" w14:textId="27FACE7D" w:rsidR="006A055F" w:rsidRPr="006A055F" w:rsidRDefault="009111B3" w:rsidP="00437A02">
            <w:pPr>
              <w:widowControl/>
              <w:autoSpaceDE/>
              <w:autoSpaceDN/>
              <w:spacing w:line="360" w:lineRule="auto"/>
              <w:jc w:val="both"/>
              <w:textAlignment w:val="baseline"/>
              <w:rPr>
                <w:rFonts w:asciiTheme="minorHAnsi" w:eastAsia="Times New Roman" w:hAnsiTheme="minorHAnsi" w:cstheme="minorHAnsi"/>
                <w:b/>
                <w:bCs/>
                <w:color w:val="000000"/>
                <w:sz w:val="24"/>
                <w:szCs w:val="24"/>
                <w:lang w:val="es-CO" w:eastAsia="es-CO"/>
              </w:rPr>
            </w:pPr>
            <w:r w:rsidRPr="00437A02">
              <w:rPr>
                <w:rFonts w:asciiTheme="minorHAnsi" w:eastAsia="Times New Roman" w:hAnsiTheme="minorHAnsi" w:cstheme="minorHAnsi"/>
                <w:b/>
                <w:bCs/>
                <w:color w:val="000000"/>
                <w:sz w:val="24"/>
                <w:szCs w:val="24"/>
                <w:lang w:val="es-CO" w:eastAsia="es-CO"/>
              </w:rPr>
              <w:t xml:space="preserve">LUGAR </w:t>
            </w:r>
          </w:p>
        </w:tc>
      </w:tr>
      <w:tr w:rsidR="006A055F" w:rsidRPr="006A055F" w14:paraId="6F0F2D51" w14:textId="77777777" w:rsidTr="00437A02">
        <w:trPr>
          <w:trHeight w:val="290"/>
          <w:jc w:val="center"/>
        </w:trPr>
        <w:tc>
          <w:tcPr>
            <w:tcW w:w="1800" w:type="dxa"/>
            <w:tcBorders>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792FE604"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TAME</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3D981094" w14:textId="32B3B358" w:rsidR="006A055F" w:rsidRPr="006A055F" w:rsidRDefault="006A03F6"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Pr>
                <w:rFonts w:asciiTheme="minorHAnsi" w:eastAsia="Times New Roman" w:hAnsiTheme="minorHAnsi" w:cstheme="minorHAnsi"/>
                <w:color w:val="000000"/>
                <w:sz w:val="24"/>
                <w:szCs w:val="24"/>
                <w:lang w:val="es-CO" w:eastAsia="es-CO"/>
              </w:rPr>
              <w:t>6</w:t>
            </w:r>
            <w:r w:rsidR="006A055F" w:rsidRPr="006A055F">
              <w:rPr>
                <w:rFonts w:asciiTheme="minorHAnsi" w:eastAsia="Times New Roman" w:hAnsiTheme="minorHAnsi" w:cstheme="minorHAnsi"/>
                <w:color w:val="000000"/>
                <w:sz w:val="24"/>
                <w:szCs w:val="24"/>
                <w:lang w:val="es-CO" w:eastAsia="es-CO"/>
              </w:rPr>
              <w:t>/11/2025</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0DC0D19D"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2:00 p. m.</w:t>
            </w:r>
          </w:p>
        </w:tc>
        <w:tc>
          <w:tcPr>
            <w:tcW w:w="3587"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39363154" w14:textId="604961D4" w:rsidR="006A055F" w:rsidRPr="006A055F" w:rsidRDefault="009111B3"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437A02">
              <w:rPr>
                <w:rFonts w:asciiTheme="minorHAnsi" w:eastAsia="Times New Roman" w:hAnsiTheme="minorHAnsi" w:cstheme="minorHAnsi"/>
                <w:color w:val="000000"/>
                <w:sz w:val="24"/>
                <w:szCs w:val="24"/>
                <w:lang w:val="es-CO" w:eastAsia="es-CO"/>
              </w:rPr>
              <w:t xml:space="preserve">Biblioteca Virtual </w:t>
            </w:r>
          </w:p>
        </w:tc>
      </w:tr>
      <w:tr w:rsidR="006A055F" w:rsidRPr="006A055F" w14:paraId="28E4A859" w14:textId="77777777" w:rsidTr="00437A02">
        <w:trPr>
          <w:trHeight w:val="290"/>
          <w:jc w:val="center"/>
        </w:trPr>
        <w:tc>
          <w:tcPr>
            <w:tcW w:w="1800" w:type="dxa"/>
            <w:tcBorders>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344A7968"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RONDON</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282063B9"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6/11/2025</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7D9E7AFB"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9:00 a. m.</w:t>
            </w:r>
          </w:p>
        </w:tc>
        <w:tc>
          <w:tcPr>
            <w:tcW w:w="3587"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43E0FA07" w14:textId="50B6C0F6" w:rsidR="006A055F" w:rsidRPr="006A055F" w:rsidRDefault="00FF5B6A"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437A02">
              <w:rPr>
                <w:rFonts w:asciiTheme="minorHAnsi" w:eastAsia="Times New Roman" w:hAnsiTheme="minorHAnsi" w:cstheme="minorHAnsi"/>
                <w:color w:val="000000"/>
                <w:sz w:val="24"/>
                <w:szCs w:val="24"/>
                <w:lang w:val="es-CO" w:eastAsia="es-CO"/>
              </w:rPr>
              <w:t>ASOJUNTAS</w:t>
            </w:r>
          </w:p>
        </w:tc>
      </w:tr>
      <w:tr w:rsidR="006A055F" w:rsidRPr="006A055F" w14:paraId="5FA2B1C0" w14:textId="77777777" w:rsidTr="00437A02">
        <w:trPr>
          <w:trHeight w:val="290"/>
          <w:jc w:val="center"/>
        </w:trPr>
        <w:tc>
          <w:tcPr>
            <w:tcW w:w="1800" w:type="dxa"/>
            <w:tcBorders>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671B34F2"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CRAVO NORTE</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19CB2738"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4/11/2025</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21AC5A20"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9:00 a. m.</w:t>
            </w:r>
          </w:p>
        </w:tc>
        <w:tc>
          <w:tcPr>
            <w:tcW w:w="3587"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6C0A3BBD"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FRAN-ROBERTO</w:t>
            </w:r>
          </w:p>
        </w:tc>
      </w:tr>
      <w:tr w:rsidR="006A055F" w:rsidRPr="006A055F" w14:paraId="5D4B3D5E" w14:textId="77777777" w:rsidTr="00437A02">
        <w:trPr>
          <w:trHeight w:val="290"/>
          <w:jc w:val="center"/>
        </w:trPr>
        <w:tc>
          <w:tcPr>
            <w:tcW w:w="1800" w:type="dxa"/>
            <w:tcBorders>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7F8A08C2"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FORTUL</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6D7EFDE6"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5/11/2025</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3BDF5179"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2:30 p. m.</w:t>
            </w:r>
          </w:p>
        </w:tc>
        <w:tc>
          <w:tcPr>
            <w:tcW w:w="3587"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01455E9C" w14:textId="7CFB6DE5" w:rsidR="006A055F" w:rsidRPr="006A055F" w:rsidRDefault="009111B3"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437A02">
              <w:rPr>
                <w:rFonts w:asciiTheme="minorHAnsi" w:eastAsia="Times New Roman" w:hAnsiTheme="minorHAnsi" w:cstheme="minorHAnsi"/>
                <w:color w:val="000000"/>
                <w:sz w:val="24"/>
                <w:szCs w:val="24"/>
                <w:lang w:val="es-CO" w:eastAsia="es-CO"/>
              </w:rPr>
              <w:t>Casa de la Mujer</w:t>
            </w:r>
          </w:p>
        </w:tc>
      </w:tr>
      <w:tr w:rsidR="006A055F" w:rsidRPr="006A055F" w14:paraId="4851DE2F" w14:textId="77777777" w:rsidTr="00437A02">
        <w:trPr>
          <w:trHeight w:val="290"/>
          <w:jc w:val="center"/>
        </w:trPr>
        <w:tc>
          <w:tcPr>
            <w:tcW w:w="1800" w:type="dxa"/>
            <w:tcBorders>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2A7E2FEB"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ARAUQUITA</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46011779"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5/11/2025</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32EE5347" w14:textId="0BF7A345"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 xml:space="preserve">2:30 </w:t>
            </w:r>
            <w:r w:rsidR="006A03F6">
              <w:rPr>
                <w:rFonts w:asciiTheme="minorHAnsi" w:eastAsia="Times New Roman" w:hAnsiTheme="minorHAnsi" w:cstheme="minorHAnsi"/>
                <w:color w:val="000000"/>
                <w:sz w:val="24"/>
                <w:szCs w:val="24"/>
                <w:lang w:val="es-CO" w:eastAsia="es-CO"/>
              </w:rPr>
              <w:t>p.m.</w:t>
            </w:r>
          </w:p>
        </w:tc>
        <w:tc>
          <w:tcPr>
            <w:tcW w:w="3587"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7BFD87DB" w14:textId="6F08C554" w:rsidR="006A055F" w:rsidRPr="006A055F" w:rsidRDefault="009111B3"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437A02">
              <w:rPr>
                <w:rFonts w:asciiTheme="minorHAnsi" w:eastAsia="Times New Roman" w:hAnsiTheme="minorHAnsi" w:cstheme="minorHAnsi"/>
                <w:color w:val="000000"/>
                <w:sz w:val="24"/>
                <w:szCs w:val="24"/>
                <w:lang w:val="es-CO" w:eastAsia="es-CO"/>
              </w:rPr>
              <w:t>Centro de convivencia</w:t>
            </w:r>
          </w:p>
        </w:tc>
      </w:tr>
      <w:tr w:rsidR="006A055F" w:rsidRPr="006A055F" w14:paraId="6BA72F7D" w14:textId="77777777" w:rsidTr="00437A02">
        <w:trPr>
          <w:trHeight w:val="290"/>
          <w:jc w:val="center"/>
        </w:trPr>
        <w:tc>
          <w:tcPr>
            <w:tcW w:w="1800" w:type="dxa"/>
            <w:tcBorders>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07C59435"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OASIS</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41D374A5"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5/11/2025</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682EAB0A"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9:00 a. m.</w:t>
            </w:r>
          </w:p>
        </w:tc>
        <w:tc>
          <w:tcPr>
            <w:tcW w:w="3587"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61649B50" w14:textId="3E84E455" w:rsidR="006A055F" w:rsidRPr="006A055F" w:rsidRDefault="009111B3"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437A02">
              <w:rPr>
                <w:rFonts w:asciiTheme="minorHAnsi" w:eastAsia="Times New Roman" w:hAnsiTheme="minorHAnsi" w:cstheme="minorHAnsi"/>
                <w:color w:val="000000"/>
                <w:sz w:val="24"/>
                <w:szCs w:val="24"/>
                <w:lang w:val="es-CO" w:eastAsia="es-CO"/>
              </w:rPr>
              <w:t xml:space="preserve">Estadero </w:t>
            </w:r>
            <w:r w:rsidR="00FF5B6A" w:rsidRPr="00437A02">
              <w:rPr>
                <w:rFonts w:asciiTheme="minorHAnsi" w:eastAsia="Times New Roman" w:hAnsiTheme="minorHAnsi" w:cstheme="minorHAnsi"/>
                <w:color w:val="000000"/>
                <w:sz w:val="24"/>
                <w:szCs w:val="24"/>
                <w:lang w:val="es-CO" w:eastAsia="es-CO"/>
              </w:rPr>
              <w:t xml:space="preserve">los Naranjos </w:t>
            </w:r>
          </w:p>
        </w:tc>
      </w:tr>
      <w:tr w:rsidR="006A055F" w:rsidRPr="006A055F" w14:paraId="6AABC44A" w14:textId="77777777" w:rsidTr="00437A02">
        <w:trPr>
          <w:trHeight w:val="290"/>
          <w:jc w:val="center"/>
        </w:trPr>
        <w:tc>
          <w:tcPr>
            <w:tcW w:w="1800" w:type="dxa"/>
            <w:tcBorders>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07D5D00A"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SARAVENA</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309ACC67"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5/11/2025</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3DA04ACF" w14:textId="1A397F3E" w:rsidR="006A055F" w:rsidRPr="006A055F" w:rsidRDefault="006A055F" w:rsidP="00437A02">
            <w:pPr>
              <w:widowControl/>
              <w:autoSpaceDE/>
              <w:autoSpaceDN/>
              <w:spacing w:line="360" w:lineRule="auto"/>
              <w:jc w:val="center"/>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9:00 a.m.</w:t>
            </w:r>
          </w:p>
        </w:tc>
        <w:tc>
          <w:tcPr>
            <w:tcW w:w="3587"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4962B44D" w14:textId="76732637" w:rsidR="006A055F" w:rsidRPr="006A055F" w:rsidRDefault="00FF5B6A"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437A02">
              <w:rPr>
                <w:rFonts w:asciiTheme="minorHAnsi" w:eastAsia="Times New Roman" w:hAnsiTheme="minorHAnsi" w:cstheme="minorHAnsi"/>
                <w:color w:val="000000"/>
                <w:sz w:val="24"/>
                <w:szCs w:val="24"/>
                <w:lang w:val="es-CO" w:eastAsia="es-CO"/>
              </w:rPr>
              <w:t>SENA Sede Saravena</w:t>
            </w:r>
          </w:p>
        </w:tc>
      </w:tr>
      <w:tr w:rsidR="006A055F" w:rsidRPr="006A055F" w14:paraId="19BA67F8" w14:textId="77777777" w:rsidTr="00437A02">
        <w:trPr>
          <w:trHeight w:val="290"/>
          <w:jc w:val="center"/>
        </w:trPr>
        <w:tc>
          <w:tcPr>
            <w:tcW w:w="1800" w:type="dxa"/>
            <w:tcBorders>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bottom"/>
            <w:hideMark/>
          </w:tcPr>
          <w:p w14:paraId="5A962E50"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ARAUCA</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4E7B8E53" w14:textId="77777777"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7/11/2025</w:t>
            </w:r>
          </w:p>
        </w:tc>
        <w:tc>
          <w:tcPr>
            <w:tcW w:w="1200"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750FE921" w14:textId="32F3F310" w:rsidR="006A055F" w:rsidRPr="006A055F" w:rsidRDefault="006A055F"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6A055F">
              <w:rPr>
                <w:rFonts w:asciiTheme="minorHAnsi" w:eastAsia="Times New Roman" w:hAnsiTheme="minorHAnsi" w:cstheme="minorHAnsi"/>
                <w:color w:val="000000"/>
                <w:sz w:val="24"/>
                <w:szCs w:val="24"/>
                <w:lang w:val="es-CO" w:eastAsia="es-CO"/>
              </w:rPr>
              <w:t>2:00 p.m.</w:t>
            </w:r>
          </w:p>
        </w:tc>
        <w:tc>
          <w:tcPr>
            <w:tcW w:w="3587" w:type="dxa"/>
            <w:tcBorders>
              <w:bottom w:val="single" w:sz="8" w:space="0" w:color="auto"/>
              <w:right w:val="single" w:sz="8" w:space="0" w:color="auto"/>
            </w:tcBorders>
            <w:shd w:val="clear" w:color="auto" w:fill="FFFFFF"/>
            <w:tcMar>
              <w:top w:w="0" w:type="dxa"/>
              <w:left w:w="70" w:type="dxa"/>
              <w:bottom w:w="0" w:type="dxa"/>
              <w:right w:w="70" w:type="dxa"/>
            </w:tcMar>
            <w:vAlign w:val="bottom"/>
            <w:hideMark/>
          </w:tcPr>
          <w:p w14:paraId="7E6F952A" w14:textId="67A117EC" w:rsidR="006A055F" w:rsidRPr="006A055F" w:rsidRDefault="00FF5B6A" w:rsidP="00437A02">
            <w:pPr>
              <w:widowControl/>
              <w:autoSpaceDE/>
              <w:autoSpaceDN/>
              <w:spacing w:line="360" w:lineRule="auto"/>
              <w:jc w:val="both"/>
              <w:textAlignment w:val="baseline"/>
              <w:rPr>
                <w:rFonts w:asciiTheme="minorHAnsi" w:eastAsia="Times New Roman" w:hAnsiTheme="minorHAnsi" w:cstheme="minorHAnsi"/>
                <w:color w:val="000000"/>
                <w:sz w:val="24"/>
                <w:szCs w:val="24"/>
                <w:lang w:val="es-CO" w:eastAsia="es-CO"/>
              </w:rPr>
            </w:pPr>
            <w:r w:rsidRPr="00437A02">
              <w:rPr>
                <w:rFonts w:asciiTheme="minorHAnsi" w:eastAsia="Times New Roman" w:hAnsiTheme="minorHAnsi" w:cstheme="minorHAnsi"/>
                <w:color w:val="000000"/>
                <w:sz w:val="24"/>
                <w:szCs w:val="24"/>
                <w:lang w:val="es-CO" w:eastAsia="es-CO"/>
              </w:rPr>
              <w:t xml:space="preserve">APE </w:t>
            </w:r>
            <w:r w:rsidR="00722344" w:rsidRPr="00437A02">
              <w:rPr>
                <w:rFonts w:asciiTheme="minorHAnsi" w:eastAsia="Times New Roman" w:hAnsiTheme="minorHAnsi" w:cstheme="minorHAnsi"/>
                <w:color w:val="000000"/>
                <w:sz w:val="24"/>
                <w:szCs w:val="24"/>
                <w:lang w:val="es-CO" w:eastAsia="es-CO"/>
              </w:rPr>
              <w:t>(Agencia</w:t>
            </w:r>
            <w:r w:rsidRPr="00437A02">
              <w:rPr>
                <w:rFonts w:asciiTheme="minorHAnsi" w:eastAsia="Times New Roman" w:hAnsiTheme="minorHAnsi" w:cstheme="minorHAnsi"/>
                <w:color w:val="000000"/>
                <w:sz w:val="24"/>
                <w:szCs w:val="24"/>
                <w:lang w:val="es-CO" w:eastAsia="es-CO"/>
              </w:rPr>
              <w:t xml:space="preserve"> </w:t>
            </w:r>
            <w:r w:rsidR="00722344" w:rsidRPr="00437A02">
              <w:rPr>
                <w:rFonts w:asciiTheme="minorHAnsi" w:eastAsia="Times New Roman" w:hAnsiTheme="minorHAnsi" w:cstheme="minorHAnsi"/>
                <w:color w:val="000000"/>
                <w:sz w:val="24"/>
                <w:szCs w:val="24"/>
                <w:lang w:val="es-CO" w:eastAsia="es-CO"/>
              </w:rPr>
              <w:t>Pública</w:t>
            </w:r>
            <w:r w:rsidRPr="00437A02">
              <w:rPr>
                <w:rFonts w:asciiTheme="minorHAnsi" w:eastAsia="Times New Roman" w:hAnsiTheme="minorHAnsi" w:cstheme="minorHAnsi"/>
                <w:color w:val="000000"/>
                <w:sz w:val="24"/>
                <w:szCs w:val="24"/>
                <w:lang w:val="es-CO" w:eastAsia="es-CO"/>
              </w:rPr>
              <w:t xml:space="preserve"> de Empleo) </w:t>
            </w:r>
          </w:p>
        </w:tc>
      </w:tr>
    </w:tbl>
    <w:p w14:paraId="6FDF2C34" w14:textId="6A54095C" w:rsidR="00457B04" w:rsidRDefault="00457B04" w:rsidP="00722344">
      <w:pPr>
        <w:pStyle w:val="Textoindependiente"/>
        <w:spacing w:before="119" w:line="360" w:lineRule="auto"/>
        <w:ind w:right="976"/>
        <w:jc w:val="both"/>
      </w:pPr>
    </w:p>
    <w:p w14:paraId="5FAFB4A9" w14:textId="77777777" w:rsidR="00457B04" w:rsidRDefault="000D47E5">
      <w:pPr>
        <w:pStyle w:val="Ttulo1"/>
        <w:jc w:val="both"/>
        <w:rPr>
          <w:b w:val="0"/>
        </w:rPr>
      </w:pPr>
      <w:bookmarkStart w:id="24" w:name="_Toc215651469"/>
      <w:r>
        <w:t>Desarrollo</w:t>
      </w:r>
      <w:r>
        <w:rPr>
          <w:spacing w:val="-3"/>
        </w:rPr>
        <w:t xml:space="preserve"> </w:t>
      </w:r>
      <w:r>
        <w:t>de</w:t>
      </w:r>
      <w:r>
        <w:rPr>
          <w:spacing w:val="-3"/>
        </w:rPr>
        <w:t xml:space="preserve"> </w:t>
      </w:r>
      <w:r>
        <w:t>la</w:t>
      </w:r>
      <w:r>
        <w:rPr>
          <w:spacing w:val="-2"/>
        </w:rPr>
        <w:t xml:space="preserve"> actividad</w:t>
      </w:r>
      <w:r>
        <w:rPr>
          <w:b w:val="0"/>
          <w:spacing w:val="-2"/>
        </w:rPr>
        <w:t>.</w:t>
      </w:r>
      <w:bookmarkEnd w:id="24"/>
    </w:p>
    <w:p w14:paraId="72B29547" w14:textId="77777777" w:rsidR="00457B04" w:rsidRDefault="00457B04">
      <w:pPr>
        <w:pStyle w:val="Textoindependiente"/>
        <w:spacing w:before="57"/>
      </w:pPr>
    </w:p>
    <w:p w14:paraId="4815B57C" w14:textId="71A7F109" w:rsidR="00457B04" w:rsidRDefault="000D47E5">
      <w:pPr>
        <w:pStyle w:val="Textoindependiente"/>
        <w:spacing w:line="360" w:lineRule="auto"/>
        <w:ind w:left="261" w:right="977"/>
        <w:jc w:val="both"/>
      </w:pPr>
      <w:r>
        <w:t xml:space="preserve">Para todos los eventos se utilizó una misma estrategia de convocatoria, integrando a la comunidad conformada por agremiaciones, asociaciones y </w:t>
      </w:r>
      <w:r w:rsidR="00FF5B6A">
        <w:t xml:space="preserve">grupos de </w:t>
      </w:r>
      <w:r>
        <w:t>campesin</w:t>
      </w:r>
      <w:r w:rsidR="00722344">
        <w:t>o</w:t>
      </w:r>
      <w:r>
        <w:t>s</w:t>
      </w:r>
      <w:r w:rsidR="00722344">
        <w:t xml:space="preserve"> no formalizados,</w:t>
      </w:r>
      <w:r>
        <w:t xml:space="preserve"> enfocadas </w:t>
      </w:r>
      <w:r w:rsidR="00722344">
        <w:t>en las diferentes áreas productivas en agrícola, pecuaria, transformados y apoyos administrativos. La</w:t>
      </w:r>
      <w:r>
        <w:rPr>
          <w:spacing w:val="-11"/>
        </w:rPr>
        <w:t xml:space="preserve"> </w:t>
      </w:r>
      <w:r>
        <w:t>participación</w:t>
      </w:r>
      <w:r>
        <w:rPr>
          <w:spacing w:val="-12"/>
        </w:rPr>
        <w:t xml:space="preserve"> </w:t>
      </w:r>
      <w:r>
        <w:t xml:space="preserve">activa y dinámica de todos los campesinos a la convocatoria se evidenció en la credibilidad del SENA como institución líder en la formación del campo y el campesino del departamento de Arauca, se </w:t>
      </w:r>
      <w:r w:rsidR="00722344">
        <w:t xml:space="preserve">requiere fortalecer </w:t>
      </w:r>
      <w:r w:rsidR="00722344">
        <w:rPr>
          <w:spacing w:val="-1"/>
        </w:rPr>
        <w:t>los</w:t>
      </w:r>
      <w:r>
        <w:t xml:space="preserve"> procesos</w:t>
      </w:r>
      <w:r>
        <w:rPr>
          <w:spacing w:val="-2"/>
        </w:rPr>
        <w:t xml:space="preserve"> </w:t>
      </w:r>
      <w:r>
        <w:t>asociativos</w:t>
      </w:r>
      <w:r>
        <w:rPr>
          <w:spacing w:val="-2"/>
        </w:rPr>
        <w:t xml:space="preserve"> </w:t>
      </w:r>
      <w:r>
        <w:t xml:space="preserve">y </w:t>
      </w:r>
      <w:r w:rsidR="00722344">
        <w:t xml:space="preserve">educación financiera </w:t>
      </w:r>
      <w:r>
        <w:t>como generador de cambios en el desarrollo de Colombia.</w:t>
      </w:r>
    </w:p>
    <w:p w14:paraId="6DF2D67A" w14:textId="77777777" w:rsidR="00437A02" w:rsidRDefault="00722344">
      <w:pPr>
        <w:pStyle w:val="Textoindependiente"/>
        <w:spacing w:before="120" w:line="360" w:lineRule="auto"/>
        <w:ind w:left="261" w:right="977"/>
        <w:jc w:val="both"/>
      </w:pPr>
      <w:r>
        <w:t>Los 7 municipios contaron con eventos presenciales a los cuales podemos evidenciar la gran participación y acogida de las comunidades a los espacios suministrados por la estrategia CampeSENA, se logró identificar las necesidades ante la lluvia de ideas y de igual forma plasmar la formación requerida por parte de cada comunidad o asociación asistente tanto en el nivel técnico como complementario, con este resultado se trabaja la oferta educativa para la v</w:t>
      </w:r>
      <w:r w:rsidR="00437A02">
        <w:t xml:space="preserve">igencia </w:t>
      </w:r>
      <w:r>
        <w:t xml:space="preserve">2026, que se tendrá en cuenta para la atención </w:t>
      </w:r>
      <w:r w:rsidR="00437A02">
        <w:t>oportuna</w:t>
      </w:r>
      <w:r>
        <w:t xml:space="preserve"> y eficaz a las comunidades</w:t>
      </w:r>
      <w:r w:rsidR="00437A02">
        <w:t>.</w:t>
      </w:r>
    </w:p>
    <w:p w14:paraId="5FE3396E" w14:textId="5CE318D8" w:rsidR="00457B04" w:rsidRPr="006A03F6" w:rsidRDefault="00FF5B6A" w:rsidP="006A03F6">
      <w:pPr>
        <w:pStyle w:val="Textoindependiente"/>
        <w:spacing w:before="120" w:line="360" w:lineRule="auto"/>
        <w:ind w:left="261" w:right="977"/>
        <w:jc w:val="center"/>
        <w:rPr>
          <w:rFonts w:asciiTheme="minorHAnsi" w:hAnsiTheme="minorHAnsi" w:cstheme="minorHAnsi"/>
          <w:b/>
          <w:bCs/>
          <w:szCs w:val="32"/>
        </w:rPr>
      </w:pPr>
      <w:r w:rsidRPr="006A03F6">
        <w:rPr>
          <w:rFonts w:asciiTheme="minorHAnsi" w:hAnsiTheme="minorHAnsi" w:cstheme="minorHAnsi"/>
          <w:b/>
          <w:bCs/>
          <w:szCs w:val="32"/>
        </w:rPr>
        <w:lastRenderedPageBreak/>
        <w:t>Evidencias Geográfica</w:t>
      </w:r>
    </w:p>
    <w:p w14:paraId="3DF464B6" w14:textId="373F825A" w:rsidR="00437A02" w:rsidRDefault="00437A02" w:rsidP="00DB39FC">
      <w:pPr>
        <w:pStyle w:val="Textoindependiente"/>
        <w:spacing w:line="338" w:lineRule="auto"/>
        <w:ind w:left="694" w:right="4070" w:hanging="74"/>
        <w:rPr>
          <w:b/>
          <w:bCs/>
          <w:sz w:val="20"/>
        </w:rPr>
      </w:pPr>
      <w:r>
        <w:rPr>
          <w:b/>
          <w:bCs/>
          <w:sz w:val="20"/>
        </w:rPr>
        <w:t>Arauquita</w:t>
      </w:r>
    </w:p>
    <w:p w14:paraId="1D5394B2" w14:textId="77777777" w:rsidR="00437A02" w:rsidRDefault="00D0535D" w:rsidP="00DB39FC">
      <w:pPr>
        <w:pStyle w:val="Textoindependiente"/>
        <w:spacing w:line="338" w:lineRule="auto"/>
        <w:ind w:left="694" w:right="4070" w:hanging="74"/>
        <w:rPr>
          <w:b/>
          <w:bCs/>
          <w:sz w:val="20"/>
        </w:rPr>
      </w:pPr>
      <w:r>
        <w:rPr>
          <w:noProof/>
        </w:rPr>
        <w:drawing>
          <wp:inline distT="0" distB="0" distL="0" distR="0" wp14:anchorId="40BF839B" wp14:editId="18E089CF">
            <wp:extent cx="4622800" cy="2987040"/>
            <wp:effectExtent l="0" t="0" r="6350" b="381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b="13835"/>
                    <a:stretch/>
                  </pic:blipFill>
                  <pic:spPr bwMode="auto">
                    <a:xfrm>
                      <a:off x="0" y="0"/>
                      <a:ext cx="4627176" cy="2989868"/>
                    </a:xfrm>
                    <a:prstGeom prst="rect">
                      <a:avLst/>
                    </a:prstGeom>
                    <a:noFill/>
                    <a:ln>
                      <a:noFill/>
                    </a:ln>
                    <a:extLst>
                      <a:ext uri="{53640926-AAD7-44D8-BBD7-CCE9431645EC}">
                        <a14:shadowObscured xmlns:a14="http://schemas.microsoft.com/office/drawing/2010/main"/>
                      </a:ext>
                    </a:extLst>
                  </pic:spPr>
                </pic:pic>
              </a:graphicData>
            </a:graphic>
          </wp:inline>
        </w:drawing>
      </w:r>
    </w:p>
    <w:p w14:paraId="796ED4A2" w14:textId="77777777" w:rsidR="00437A02" w:rsidRDefault="00437A02" w:rsidP="00DB39FC">
      <w:pPr>
        <w:pStyle w:val="Textoindependiente"/>
        <w:spacing w:line="338" w:lineRule="auto"/>
        <w:ind w:left="694" w:right="4070" w:hanging="74"/>
        <w:rPr>
          <w:b/>
          <w:bCs/>
          <w:sz w:val="20"/>
        </w:rPr>
      </w:pPr>
    </w:p>
    <w:p w14:paraId="325CDB88" w14:textId="77777777" w:rsidR="006A03F6" w:rsidRDefault="00437A02" w:rsidP="00DB39FC">
      <w:pPr>
        <w:pStyle w:val="Textoindependiente"/>
        <w:spacing w:line="338" w:lineRule="auto"/>
        <w:ind w:left="694" w:right="4070" w:hanging="74"/>
        <w:rPr>
          <w:b/>
          <w:bCs/>
          <w:sz w:val="20"/>
        </w:rPr>
      </w:pPr>
      <w:r>
        <w:rPr>
          <w:b/>
          <w:bCs/>
          <w:sz w:val="20"/>
        </w:rPr>
        <w:t xml:space="preserve">Fortul </w:t>
      </w:r>
      <w:r w:rsidR="00D0535D">
        <w:rPr>
          <w:noProof/>
        </w:rPr>
        <w:drawing>
          <wp:inline distT="0" distB="0" distL="0" distR="0" wp14:anchorId="0E28AB9A" wp14:editId="3DD9DBB3">
            <wp:extent cx="4577080" cy="2346960"/>
            <wp:effectExtent l="0" t="0" r="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583109" cy="2350051"/>
                    </a:xfrm>
                    <a:prstGeom prst="rect">
                      <a:avLst/>
                    </a:prstGeom>
                    <a:noFill/>
                    <a:ln>
                      <a:noFill/>
                    </a:ln>
                  </pic:spPr>
                </pic:pic>
              </a:graphicData>
            </a:graphic>
          </wp:inline>
        </w:drawing>
      </w:r>
    </w:p>
    <w:p w14:paraId="62B2825C" w14:textId="77777777" w:rsidR="006A03F6" w:rsidRDefault="006A03F6" w:rsidP="00DB39FC">
      <w:pPr>
        <w:pStyle w:val="Textoindependiente"/>
        <w:spacing w:line="338" w:lineRule="auto"/>
        <w:ind w:left="694" w:right="4070" w:hanging="74"/>
        <w:rPr>
          <w:b/>
          <w:bCs/>
          <w:sz w:val="20"/>
        </w:rPr>
      </w:pPr>
    </w:p>
    <w:p w14:paraId="2F06BA47" w14:textId="77777777" w:rsidR="006A03F6" w:rsidRDefault="006A03F6" w:rsidP="00DB39FC">
      <w:pPr>
        <w:pStyle w:val="Textoindependiente"/>
        <w:spacing w:line="338" w:lineRule="auto"/>
        <w:ind w:left="694" w:right="4070" w:hanging="74"/>
        <w:rPr>
          <w:b/>
          <w:bCs/>
          <w:sz w:val="20"/>
        </w:rPr>
      </w:pPr>
    </w:p>
    <w:p w14:paraId="1942C69D" w14:textId="77777777" w:rsidR="006A03F6" w:rsidRDefault="006A03F6" w:rsidP="00DB39FC">
      <w:pPr>
        <w:pStyle w:val="Textoindependiente"/>
        <w:spacing w:line="338" w:lineRule="auto"/>
        <w:ind w:left="694" w:right="4070" w:hanging="74"/>
        <w:rPr>
          <w:b/>
          <w:bCs/>
          <w:sz w:val="20"/>
        </w:rPr>
      </w:pPr>
    </w:p>
    <w:p w14:paraId="32F70178" w14:textId="77777777" w:rsidR="006A03F6" w:rsidRDefault="006A03F6" w:rsidP="00DB39FC">
      <w:pPr>
        <w:pStyle w:val="Textoindependiente"/>
        <w:spacing w:line="338" w:lineRule="auto"/>
        <w:ind w:left="694" w:right="4070" w:hanging="74"/>
        <w:rPr>
          <w:b/>
          <w:bCs/>
          <w:sz w:val="20"/>
        </w:rPr>
      </w:pPr>
    </w:p>
    <w:p w14:paraId="2870546D" w14:textId="77777777" w:rsidR="006A03F6" w:rsidRDefault="006A03F6" w:rsidP="00DB39FC">
      <w:pPr>
        <w:pStyle w:val="Textoindependiente"/>
        <w:spacing w:line="338" w:lineRule="auto"/>
        <w:ind w:left="694" w:right="4070" w:hanging="74"/>
        <w:rPr>
          <w:b/>
          <w:bCs/>
          <w:sz w:val="20"/>
        </w:rPr>
      </w:pPr>
    </w:p>
    <w:p w14:paraId="24211EC6" w14:textId="77777777" w:rsidR="006A03F6" w:rsidRDefault="006A03F6" w:rsidP="00DB39FC">
      <w:pPr>
        <w:pStyle w:val="Textoindependiente"/>
        <w:spacing w:line="338" w:lineRule="auto"/>
        <w:ind w:left="694" w:right="4070" w:hanging="74"/>
        <w:rPr>
          <w:b/>
          <w:bCs/>
          <w:sz w:val="20"/>
        </w:rPr>
      </w:pPr>
    </w:p>
    <w:p w14:paraId="5DCAA405" w14:textId="7863B4EF" w:rsidR="00437A02" w:rsidRDefault="00437A02" w:rsidP="00DB39FC">
      <w:pPr>
        <w:pStyle w:val="Textoindependiente"/>
        <w:spacing w:line="338" w:lineRule="auto"/>
        <w:ind w:left="694" w:right="4070" w:hanging="74"/>
        <w:rPr>
          <w:b/>
          <w:bCs/>
          <w:sz w:val="20"/>
        </w:rPr>
      </w:pPr>
      <w:r>
        <w:rPr>
          <w:b/>
          <w:bCs/>
          <w:sz w:val="20"/>
        </w:rPr>
        <w:t>Cravo Norte</w:t>
      </w:r>
      <w:r w:rsidR="00D0535D">
        <w:rPr>
          <w:noProof/>
        </w:rPr>
        <w:drawing>
          <wp:inline distT="0" distB="0" distL="0" distR="0" wp14:anchorId="494BE1B3" wp14:editId="1D91F138">
            <wp:extent cx="4192377" cy="3154680"/>
            <wp:effectExtent l="0" t="0" r="0" b="762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00356" cy="3160684"/>
                    </a:xfrm>
                    <a:prstGeom prst="rect">
                      <a:avLst/>
                    </a:prstGeom>
                    <a:noFill/>
                    <a:ln>
                      <a:noFill/>
                    </a:ln>
                  </pic:spPr>
                </pic:pic>
              </a:graphicData>
            </a:graphic>
          </wp:inline>
        </w:drawing>
      </w:r>
    </w:p>
    <w:p w14:paraId="13F1F58C" w14:textId="737980F5" w:rsidR="00437A02" w:rsidRDefault="00437A02" w:rsidP="00DB39FC">
      <w:pPr>
        <w:pStyle w:val="Textoindependiente"/>
        <w:spacing w:line="338" w:lineRule="auto"/>
        <w:ind w:left="694" w:right="4070" w:hanging="74"/>
        <w:rPr>
          <w:b/>
          <w:bCs/>
          <w:sz w:val="20"/>
        </w:rPr>
      </w:pPr>
      <w:r>
        <w:rPr>
          <w:b/>
          <w:bCs/>
          <w:sz w:val="20"/>
        </w:rPr>
        <w:t xml:space="preserve">Saravena </w:t>
      </w:r>
    </w:p>
    <w:p w14:paraId="12929979" w14:textId="1FFB651D" w:rsidR="00FF5B6A" w:rsidRDefault="00D0535D" w:rsidP="00DB39FC">
      <w:pPr>
        <w:pStyle w:val="Textoindependiente"/>
        <w:spacing w:line="338" w:lineRule="auto"/>
        <w:ind w:left="694" w:right="4070" w:hanging="74"/>
        <w:rPr>
          <w:b/>
          <w:bCs/>
          <w:sz w:val="20"/>
        </w:rPr>
      </w:pPr>
      <w:r>
        <w:rPr>
          <w:noProof/>
        </w:rPr>
        <w:drawing>
          <wp:inline distT="0" distB="0" distL="0" distR="0" wp14:anchorId="7F1E770D" wp14:editId="7E6B841D">
            <wp:extent cx="4183380" cy="2720339"/>
            <wp:effectExtent l="0" t="0" r="7620" b="4445"/>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201841" cy="2732344"/>
                    </a:xfrm>
                    <a:prstGeom prst="rect">
                      <a:avLst/>
                    </a:prstGeom>
                    <a:noFill/>
                    <a:ln>
                      <a:noFill/>
                    </a:ln>
                  </pic:spPr>
                </pic:pic>
              </a:graphicData>
            </a:graphic>
          </wp:inline>
        </w:drawing>
      </w:r>
    </w:p>
    <w:p w14:paraId="39BA281B" w14:textId="77777777" w:rsidR="00437A02" w:rsidRDefault="00437A02" w:rsidP="00DB39FC">
      <w:pPr>
        <w:pStyle w:val="Textoindependiente"/>
        <w:spacing w:line="338" w:lineRule="auto"/>
        <w:ind w:left="694" w:right="4070" w:hanging="74"/>
        <w:rPr>
          <w:b/>
          <w:bCs/>
          <w:sz w:val="20"/>
        </w:rPr>
      </w:pPr>
    </w:p>
    <w:p w14:paraId="0D7F64E7" w14:textId="77777777" w:rsidR="00437A02" w:rsidRDefault="00437A02" w:rsidP="00DB39FC">
      <w:pPr>
        <w:pStyle w:val="Textoindependiente"/>
        <w:spacing w:line="338" w:lineRule="auto"/>
        <w:ind w:left="694" w:right="4070" w:hanging="74"/>
        <w:rPr>
          <w:b/>
          <w:bCs/>
          <w:sz w:val="20"/>
        </w:rPr>
      </w:pPr>
    </w:p>
    <w:p w14:paraId="42D2C95F" w14:textId="77777777" w:rsidR="00437A02" w:rsidRDefault="00437A02" w:rsidP="00DB39FC">
      <w:pPr>
        <w:pStyle w:val="Textoindependiente"/>
        <w:spacing w:line="338" w:lineRule="auto"/>
        <w:ind w:left="694" w:right="4070" w:hanging="74"/>
        <w:rPr>
          <w:b/>
          <w:bCs/>
          <w:sz w:val="20"/>
        </w:rPr>
      </w:pPr>
    </w:p>
    <w:p w14:paraId="4531759D" w14:textId="77777777" w:rsidR="00437A02" w:rsidRDefault="00437A02" w:rsidP="00DB39FC">
      <w:pPr>
        <w:pStyle w:val="Textoindependiente"/>
        <w:spacing w:line="338" w:lineRule="auto"/>
        <w:ind w:left="694" w:right="4070" w:hanging="74"/>
        <w:rPr>
          <w:b/>
          <w:bCs/>
          <w:sz w:val="20"/>
        </w:rPr>
      </w:pPr>
    </w:p>
    <w:p w14:paraId="0A62CE06" w14:textId="2730F09E" w:rsidR="00437A02" w:rsidRDefault="00437A02" w:rsidP="00DB39FC">
      <w:pPr>
        <w:pStyle w:val="Textoindependiente"/>
        <w:spacing w:line="338" w:lineRule="auto"/>
        <w:ind w:left="694" w:right="4070" w:hanging="74"/>
        <w:rPr>
          <w:b/>
          <w:bCs/>
          <w:sz w:val="20"/>
        </w:rPr>
      </w:pPr>
      <w:r>
        <w:rPr>
          <w:b/>
          <w:bCs/>
          <w:sz w:val="20"/>
        </w:rPr>
        <w:lastRenderedPageBreak/>
        <w:t xml:space="preserve">Puerto Rondón </w:t>
      </w:r>
    </w:p>
    <w:p w14:paraId="2F09C6A1" w14:textId="6E496D52" w:rsidR="00722344" w:rsidRDefault="00722344" w:rsidP="00722344">
      <w:pPr>
        <w:widowControl/>
        <w:autoSpaceDE/>
        <w:autoSpaceDN/>
        <w:spacing w:before="100" w:beforeAutospacing="1" w:after="100" w:afterAutospacing="1"/>
        <w:rPr>
          <w:rFonts w:ascii="Times New Roman" w:eastAsia="Times New Roman" w:hAnsi="Times New Roman" w:cs="Times New Roman"/>
          <w:sz w:val="24"/>
          <w:szCs w:val="24"/>
          <w:lang w:val="es-CO" w:eastAsia="es-CO"/>
        </w:rPr>
      </w:pPr>
      <w:r w:rsidRPr="00722344">
        <w:rPr>
          <w:rFonts w:ascii="Times New Roman" w:eastAsia="Times New Roman" w:hAnsi="Times New Roman" w:cs="Times New Roman"/>
          <w:noProof/>
          <w:sz w:val="24"/>
          <w:szCs w:val="24"/>
          <w:lang w:val="es-CO" w:eastAsia="es-CO"/>
        </w:rPr>
        <w:drawing>
          <wp:inline distT="0" distB="0" distL="0" distR="0" wp14:anchorId="55BC2CA6" wp14:editId="5E29E66F">
            <wp:extent cx="4409440" cy="3307080"/>
            <wp:effectExtent l="0" t="0" r="0" b="762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409440" cy="3307080"/>
                    </a:xfrm>
                    <a:prstGeom prst="rect">
                      <a:avLst/>
                    </a:prstGeom>
                    <a:noFill/>
                    <a:ln>
                      <a:noFill/>
                    </a:ln>
                  </pic:spPr>
                </pic:pic>
              </a:graphicData>
            </a:graphic>
          </wp:inline>
        </w:drawing>
      </w:r>
    </w:p>
    <w:p w14:paraId="11F3C300" w14:textId="0FD8C014" w:rsidR="00437A02" w:rsidRPr="00437A02" w:rsidRDefault="00437A02" w:rsidP="00722344">
      <w:pPr>
        <w:widowControl/>
        <w:autoSpaceDE/>
        <w:autoSpaceDN/>
        <w:spacing w:before="100" w:beforeAutospacing="1" w:after="100" w:afterAutospacing="1"/>
        <w:rPr>
          <w:rFonts w:asciiTheme="minorHAnsi" w:eastAsia="Times New Roman" w:hAnsiTheme="minorHAnsi" w:cstheme="minorHAnsi"/>
          <w:b/>
          <w:bCs/>
          <w:sz w:val="24"/>
          <w:szCs w:val="24"/>
          <w:lang w:val="es-CO" w:eastAsia="es-CO"/>
        </w:rPr>
      </w:pPr>
      <w:r w:rsidRPr="00437A02">
        <w:rPr>
          <w:rFonts w:asciiTheme="minorHAnsi" w:eastAsia="Times New Roman" w:hAnsiTheme="minorHAnsi" w:cstheme="minorHAnsi"/>
          <w:b/>
          <w:bCs/>
          <w:sz w:val="24"/>
          <w:szCs w:val="24"/>
          <w:lang w:val="es-CO" w:eastAsia="es-CO"/>
        </w:rPr>
        <w:t xml:space="preserve">Arauca </w:t>
      </w:r>
    </w:p>
    <w:p w14:paraId="3D391DBC" w14:textId="1D49BC96" w:rsidR="00437A02" w:rsidRDefault="00437A02" w:rsidP="00437A02">
      <w:pPr>
        <w:widowControl/>
        <w:autoSpaceDE/>
        <w:autoSpaceDN/>
        <w:spacing w:before="100" w:beforeAutospacing="1" w:after="100" w:afterAutospacing="1"/>
        <w:rPr>
          <w:rFonts w:ascii="Times New Roman" w:eastAsia="Times New Roman" w:hAnsi="Times New Roman" w:cs="Times New Roman"/>
          <w:sz w:val="24"/>
          <w:szCs w:val="24"/>
          <w:lang w:val="es-CO" w:eastAsia="es-CO"/>
        </w:rPr>
      </w:pPr>
      <w:r w:rsidRPr="00437A02">
        <w:rPr>
          <w:rFonts w:ascii="Times New Roman" w:eastAsia="Times New Roman" w:hAnsi="Times New Roman" w:cs="Times New Roman"/>
          <w:noProof/>
          <w:sz w:val="24"/>
          <w:szCs w:val="24"/>
          <w:lang w:val="es-CO" w:eastAsia="es-CO"/>
        </w:rPr>
        <w:drawing>
          <wp:inline distT="0" distB="0" distL="0" distR="0" wp14:anchorId="39DBB846" wp14:editId="45D5E159">
            <wp:extent cx="4409440" cy="3307080"/>
            <wp:effectExtent l="0" t="0" r="0" b="762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409440" cy="3307080"/>
                    </a:xfrm>
                    <a:prstGeom prst="rect">
                      <a:avLst/>
                    </a:prstGeom>
                    <a:noFill/>
                    <a:ln>
                      <a:noFill/>
                    </a:ln>
                  </pic:spPr>
                </pic:pic>
              </a:graphicData>
            </a:graphic>
          </wp:inline>
        </w:drawing>
      </w:r>
    </w:p>
    <w:p w14:paraId="30D4898E" w14:textId="588DA6EB" w:rsidR="00437A02" w:rsidRDefault="00437A02" w:rsidP="00437A02">
      <w:pPr>
        <w:widowControl/>
        <w:autoSpaceDE/>
        <w:autoSpaceDN/>
        <w:spacing w:before="100" w:beforeAutospacing="1" w:after="100" w:afterAutospacing="1"/>
        <w:rPr>
          <w:rFonts w:ascii="Times New Roman" w:eastAsia="Times New Roman" w:hAnsi="Times New Roman" w:cs="Times New Roman"/>
          <w:sz w:val="24"/>
          <w:szCs w:val="24"/>
          <w:lang w:val="es-CO" w:eastAsia="es-CO"/>
        </w:rPr>
      </w:pPr>
    </w:p>
    <w:p w14:paraId="4D495C23" w14:textId="0FF258BD" w:rsidR="00437A02" w:rsidRPr="00437A02" w:rsidRDefault="00437A02" w:rsidP="006A03F6">
      <w:pPr>
        <w:widowControl/>
        <w:autoSpaceDE/>
        <w:autoSpaceDN/>
        <w:spacing w:before="100" w:beforeAutospacing="1" w:after="100" w:afterAutospacing="1"/>
        <w:ind w:left="567"/>
        <w:rPr>
          <w:rFonts w:asciiTheme="minorHAnsi" w:eastAsia="Times New Roman" w:hAnsiTheme="minorHAnsi" w:cstheme="minorHAnsi"/>
          <w:b/>
          <w:bCs/>
          <w:sz w:val="24"/>
          <w:szCs w:val="24"/>
          <w:lang w:val="es-CO" w:eastAsia="es-CO"/>
        </w:rPr>
      </w:pPr>
      <w:r w:rsidRPr="00437A02">
        <w:rPr>
          <w:rFonts w:asciiTheme="minorHAnsi" w:eastAsia="Times New Roman" w:hAnsiTheme="minorHAnsi" w:cstheme="minorHAnsi"/>
          <w:b/>
          <w:bCs/>
          <w:sz w:val="24"/>
          <w:szCs w:val="24"/>
          <w:lang w:val="es-CO" w:eastAsia="es-CO"/>
        </w:rPr>
        <w:t>Tame</w:t>
      </w:r>
    </w:p>
    <w:p w14:paraId="607EDFCE" w14:textId="62443DC0" w:rsidR="00437A02" w:rsidRPr="00437A02" w:rsidRDefault="00437A02" w:rsidP="006A03F6">
      <w:pPr>
        <w:widowControl/>
        <w:autoSpaceDE/>
        <w:autoSpaceDN/>
        <w:spacing w:before="100" w:beforeAutospacing="1" w:after="100" w:afterAutospacing="1"/>
        <w:ind w:left="567"/>
        <w:rPr>
          <w:rFonts w:ascii="Times New Roman" w:eastAsia="Times New Roman" w:hAnsi="Times New Roman" w:cs="Times New Roman"/>
          <w:sz w:val="24"/>
          <w:szCs w:val="24"/>
          <w:lang w:val="es-CO" w:eastAsia="es-CO"/>
        </w:rPr>
      </w:pPr>
      <w:r>
        <w:rPr>
          <w:noProof/>
        </w:rPr>
        <w:drawing>
          <wp:inline distT="0" distB="0" distL="0" distR="0" wp14:anchorId="1D901285" wp14:editId="0DF07454">
            <wp:extent cx="5110480" cy="3832860"/>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110480" cy="3832860"/>
                    </a:xfrm>
                    <a:prstGeom prst="rect">
                      <a:avLst/>
                    </a:prstGeom>
                    <a:noFill/>
                    <a:ln>
                      <a:noFill/>
                    </a:ln>
                  </pic:spPr>
                </pic:pic>
              </a:graphicData>
            </a:graphic>
          </wp:inline>
        </w:drawing>
      </w:r>
    </w:p>
    <w:p w14:paraId="2B1F14D8" w14:textId="2ACEC7E0" w:rsidR="00457B04" w:rsidRDefault="000D47E5" w:rsidP="006A03F6">
      <w:pPr>
        <w:tabs>
          <w:tab w:val="left" w:pos="4799"/>
        </w:tabs>
        <w:ind w:left="567"/>
        <w:rPr>
          <w:sz w:val="20"/>
        </w:rPr>
      </w:pPr>
      <w:r>
        <w:rPr>
          <w:position w:val="2"/>
          <w:sz w:val="20"/>
        </w:rPr>
        <w:tab/>
      </w:r>
    </w:p>
    <w:p w14:paraId="626F5AD0" w14:textId="77777777" w:rsidR="00457B04" w:rsidRDefault="00457B04" w:rsidP="006A03F6">
      <w:pPr>
        <w:pStyle w:val="Textoindependiente"/>
        <w:ind w:left="567"/>
      </w:pPr>
    </w:p>
    <w:p w14:paraId="64FBCE2E" w14:textId="77777777" w:rsidR="00457B04" w:rsidRDefault="00457B04">
      <w:pPr>
        <w:pStyle w:val="Textoindependiente"/>
        <w:spacing w:before="2"/>
      </w:pPr>
    </w:p>
    <w:p w14:paraId="2B2194C7" w14:textId="77777777" w:rsidR="00457B04" w:rsidRDefault="000D47E5">
      <w:pPr>
        <w:pStyle w:val="Ttulo1"/>
        <w:numPr>
          <w:ilvl w:val="0"/>
          <w:numId w:val="4"/>
        </w:numPr>
        <w:tabs>
          <w:tab w:val="left" w:pos="673"/>
        </w:tabs>
        <w:ind w:left="673" w:hanging="412"/>
      </w:pPr>
      <w:bookmarkStart w:id="25" w:name="_Toc215651470"/>
      <w:r>
        <w:t>Ejecución</w:t>
      </w:r>
      <w:r>
        <w:rPr>
          <w:spacing w:val="-3"/>
        </w:rPr>
        <w:t xml:space="preserve"> </w:t>
      </w:r>
      <w:r>
        <w:t>de</w:t>
      </w:r>
      <w:r>
        <w:rPr>
          <w:spacing w:val="-2"/>
        </w:rPr>
        <w:t xml:space="preserve"> </w:t>
      </w:r>
      <w:r>
        <w:t>indicadores</w:t>
      </w:r>
      <w:r>
        <w:rPr>
          <w:spacing w:val="-2"/>
        </w:rPr>
        <w:t xml:space="preserve"> </w:t>
      </w:r>
      <w:r>
        <w:t>y</w:t>
      </w:r>
      <w:r>
        <w:rPr>
          <w:spacing w:val="-2"/>
        </w:rPr>
        <w:t xml:space="preserve"> </w:t>
      </w:r>
      <w:r>
        <w:t>avance</w:t>
      </w:r>
      <w:r>
        <w:rPr>
          <w:spacing w:val="-2"/>
        </w:rPr>
        <w:t xml:space="preserve"> </w:t>
      </w:r>
      <w:r>
        <w:t>de</w:t>
      </w:r>
      <w:r>
        <w:rPr>
          <w:spacing w:val="-2"/>
        </w:rPr>
        <w:t xml:space="preserve"> </w:t>
      </w:r>
      <w:r>
        <w:t>metas</w:t>
      </w:r>
      <w:r>
        <w:rPr>
          <w:spacing w:val="-2"/>
        </w:rPr>
        <w:t xml:space="preserve"> </w:t>
      </w:r>
      <w:commentRangeStart w:id="26"/>
      <w:r>
        <w:rPr>
          <w:spacing w:val="-2"/>
        </w:rPr>
        <w:t>estratégicas</w:t>
      </w:r>
      <w:commentRangeEnd w:id="26"/>
      <w:r w:rsidR="00855FA2">
        <w:rPr>
          <w:rStyle w:val="Refdecomentario"/>
          <w:b w:val="0"/>
          <w:bCs w:val="0"/>
        </w:rPr>
        <w:commentReference w:id="26"/>
      </w:r>
      <w:r>
        <w:rPr>
          <w:spacing w:val="-2"/>
        </w:rPr>
        <w:t>.</w:t>
      </w:r>
      <w:bookmarkEnd w:id="25"/>
    </w:p>
    <w:p w14:paraId="42555682" w14:textId="77777777" w:rsidR="00457B04" w:rsidRDefault="00457B04">
      <w:pPr>
        <w:pStyle w:val="Textoindependiente"/>
        <w:spacing w:before="120"/>
        <w:rPr>
          <w:b/>
        </w:rPr>
      </w:pPr>
    </w:p>
    <w:p w14:paraId="5EE48640" w14:textId="77777777" w:rsidR="00457B04" w:rsidRDefault="000D47E5">
      <w:pPr>
        <w:pStyle w:val="Ttulo1"/>
        <w:numPr>
          <w:ilvl w:val="1"/>
          <w:numId w:val="4"/>
        </w:numPr>
        <w:tabs>
          <w:tab w:val="left" w:pos="969"/>
        </w:tabs>
        <w:spacing w:before="1"/>
        <w:ind w:left="969" w:hanging="708"/>
      </w:pPr>
      <w:bookmarkStart w:id="27" w:name="_Toc215651471"/>
      <w:r>
        <w:t>Metas</w:t>
      </w:r>
      <w:r>
        <w:rPr>
          <w:spacing w:val="-1"/>
        </w:rPr>
        <w:t xml:space="preserve"> </w:t>
      </w:r>
      <w:r>
        <w:t>de</w:t>
      </w:r>
      <w:r>
        <w:rPr>
          <w:spacing w:val="-1"/>
        </w:rPr>
        <w:t xml:space="preserve"> </w:t>
      </w:r>
      <w:r>
        <w:rPr>
          <w:spacing w:val="-2"/>
        </w:rPr>
        <w:t>CampeSENA</w:t>
      </w:r>
      <w:bookmarkEnd w:id="27"/>
    </w:p>
    <w:p w14:paraId="7FFF3AF5" w14:textId="77777777" w:rsidR="00457B04" w:rsidRDefault="00457B04">
      <w:pPr>
        <w:pStyle w:val="Textoindependiente"/>
        <w:spacing w:before="119"/>
        <w:rPr>
          <w:b/>
        </w:rPr>
      </w:pPr>
    </w:p>
    <w:p w14:paraId="7D85D6EA" w14:textId="70797F21" w:rsidR="00457B04" w:rsidRPr="00F85A92" w:rsidRDefault="000D47E5">
      <w:pPr>
        <w:pStyle w:val="Textoindependiente"/>
        <w:spacing w:line="360" w:lineRule="auto"/>
        <w:ind w:left="261" w:right="976"/>
        <w:jc w:val="both"/>
        <w:rPr>
          <w:color w:val="FF0000"/>
        </w:rPr>
      </w:pPr>
      <w:r>
        <w:t>Para</w:t>
      </w:r>
      <w:r>
        <w:rPr>
          <w:spacing w:val="-2"/>
        </w:rPr>
        <w:t xml:space="preserve"> </w:t>
      </w:r>
      <w:r>
        <w:t>la</w:t>
      </w:r>
      <w:r>
        <w:rPr>
          <w:spacing w:val="-2"/>
        </w:rPr>
        <w:t xml:space="preserve"> </w:t>
      </w:r>
      <w:r>
        <w:t>presente</w:t>
      </w:r>
      <w:r>
        <w:rPr>
          <w:spacing w:val="-2"/>
        </w:rPr>
        <w:t xml:space="preserve"> </w:t>
      </w:r>
      <w:r>
        <w:t>vigencia</w:t>
      </w:r>
      <w:r>
        <w:rPr>
          <w:spacing w:val="-2"/>
        </w:rPr>
        <w:t xml:space="preserve"> </w:t>
      </w:r>
      <w:r>
        <w:t>La</w:t>
      </w:r>
      <w:r>
        <w:rPr>
          <w:spacing w:val="-2"/>
        </w:rPr>
        <w:t xml:space="preserve"> </w:t>
      </w:r>
      <w:r w:rsidRPr="00F85A92">
        <w:rPr>
          <w:color w:val="FF0000"/>
        </w:rPr>
        <w:t>estrategia</w:t>
      </w:r>
      <w:r w:rsidRPr="00F85A92">
        <w:rPr>
          <w:color w:val="FF0000"/>
          <w:spacing w:val="-2"/>
        </w:rPr>
        <w:t xml:space="preserve"> </w:t>
      </w:r>
      <w:r w:rsidRPr="00F85A92">
        <w:rPr>
          <w:color w:val="FF0000"/>
        </w:rPr>
        <w:t>CampeSENA,</w:t>
      </w:r>
      <w:r w:rsidRPr="00F85A92">
        <w:rPr>
          <w:color w:val="FF0000"/>
          <w:spacing w:val="-2"/>
        </w:rPr>
        <w:t xml:space="preserve"> </w:t>
      </w:r>
      <w:r w:rsidRPr="00F85A92">
        <w:rPr>
          <w:color w:val="FF0000"/>
        </w:rPr>
        <w:t>ha</w:t>
      </w:r>
      <w:r w:rsidRPr="00F85A92">
        <w:rPr>
          <w:color w:val="FF0000"/>
          <w:spacing w:val="-3"/>
        </w:rPr>
        <w:t xml:space="preserve"> </w:t>
      </w:r>
      <w:r w:rsidRPr="00F85A92">
        <w:rPr>
          <w:color w:val="FF0000"/>
        </w:rPr>
        <w:t>cumplido</w:t>
      </w:r>
      <w:r w:rsidRPr="00F85A92">
        <w:rPr>
          <w:color w:val="FF0000"/>
          <w:spacing w:val="-2"/>
        </w:rPr>
        <w:t xml:space="preserve"> </w:t>
      </w:r>
      <w:r w:rsidRPr="00F85A92">
        <w:rPr>
          <w:color w:val="FF0000"/>
        </w:rPr>
        <w:t>satisfactoriamente</w:t>
      </w:r>
      <w:r w:rsidRPr="00F85A92">
        <w:rPr>
          <w:color w:val="FF0000"/>
          <w:spacing w:val="-2"/>
        </w:rPr>
        <w:t xml:space="preserve"> </w:t>
      </w:r>
      <w:r w:rsidRPr="00F85A92">
        <w:rPr>
          <w:color w:val="FF0000"/>
        </w:rPr>
        <w:t>con</w:t>
      </w:r>
      <w:r w:rsidRPr="00F85A92">
        <w:rPr>
          <w:color w:val="FF0000"/>
          <w:spacing w:val="-2"/>
        </w:rPr>
        <w:t xml:space="preserve"> </w:t>
      </w:r>
      <w:r w:rsidRPr="00F85A92">
        <w:rPr>
          <w:color w:val="FF0000"/>
        </w:rPr>
        <w:t xml:space="preserve">la proyección de la planeación y </w:t>
      </w:r>
      <w:r w:rsidR="00FF5B6A" w:rsidRPr="00F85A92">
        <w:rPr>
          <w:color w:val="FF0000"/>
        </w:rPr>
        <w:t>alcanzados metas</w:t>
      </w:r>
      <w:r w:rsidRPr="00F85A92">
        <w:rPr>
          <w:color w:val="FF0000"/>
        </w:rPr>
        <w:t xml:space="preserve"> con porcentajes de ejecución a nivel de auxiliares de 93%, a nivel de operarios con un porcentaje de ejecución de 60%, a nivel técnico con un porcentaje de ejecución de un 80%, a nivel de tecnólogo de una ejecución de</w:t>
      </w:r>
      <w:r w:rsidRPr="00F85A92">
        <w:rPr>
          <w:color w:val="FF0000"/>
          <w:spacing w:val="-2"/>
        </w:rPr>
        <w:t xml:space="preserve"> </w:t>
      </w:r>
      <w:r w:rsidRPr="00F85A92">
        <w:rPr>
          <w:color w:val="FF0000"/>
        </w:rPr>
        <w:t>105%,</w:t>
      </w:r>
      <w:r w:rsidRPr="00F85A92">
        <w:rPr>
          <w:color w:val="FF0000"/>
          <w:spacing w:val="-3"/>
        </w:rPr>
        <w:t xml:space="preserve"> </w:t>
      </w:r>
      <w:r w:rsidRPr="00F85A92">
        <w:rPr>
          <w:color w:val="FF0000"/>
        </w:rPr>
        <w:t>lo</w:t>
      </w:r>
      <w:r w:rsidRPr="00F85A92">
        <w:rPr>
          <w:color w:val="FF0000"/>
          <w:spacing w:val="-2"/>
        </w:rPr>
        <w:t xml:space="preserve"> </w:t>
      </w:r>
      <w:r w:rsidRPr="00F85A92">
        <w:rPr>
          <w:color w:val="FF0000"/>
        </w:rPr>
        <w:t>que</w:t>
      </w:r>
      <w:r w:rsidRPr="00F85A92">
        <w:rPr>
          <w:color w:val="FF0000"/>
          <w:spacing w:val="-2"/>
        </w:rPr>
        <w:t xml:space="preserve"> </w:t>
      </w:r>
      <w:r w:rsidRPr="00F85A92">
        <w:rPr>
          <w:color w:val="FF0000"/>
        </w:rPr>
        <w:t>indica</w:t>
      </w:r>
      <w:r w:rsidRPr="00F85A92">
        <w:rPr>
          <w:color w:val="FF0000"/>
          <w:spacing w:val="-3"/>
        </w:rPr>
        <w:t xml:space="preserve"> </w:t>
      </w:r>
      <w:r w:rsidRPr="00F85A92">
        <w:rPr>
          <w:color w:val="FF0000"/>
        </w:rPr>
        <w:t>que</w:t>
      </w:r>
      <w:r w:rsidRPr="00F85A92">
        <w:rPr>
          <w:color w:val="FF0000"/>
          <w:spacing w:val="-2"/>
        </w:rPr>
        <w:t xml:space="preserve"> </w:t>
      </w:r>
      <w:r w:rsidRPr="00F85A92">
        <w:rPr>
          <w:color w:val="FF0000"/>
        </w:rPr>
        <w:t>se</w:t>
      </w:r>
      <w:r w:rsidRPr="00F85A92">
        <w:rPr>
          <w:color w:val="FF0000"/>
          <w:spacing w:val="-2"/>
        </w:rPr>
        <w:t xml:space="preserve"> </w:t>
      </w:r>
      <w:r w:rsidRPr="00F85A92">
        <w:rPr>
          <w:color w:val="FF0000"/>
        </w:rPr>
        <w:t>tiene</w:t>
      </w:r>
      <w:r w:rsidRPr="00F85A92">
        <w:rPr>
          <w:color w:val="FF0000"/>
          <w:spacing w:val="-3"/>
        </w:rPr>
        <w:t xml:space="preserve"> </w:t>
      </w:r>
      <w:r w:rsidRPr="00F85A92">
        <w:rPr>
          <w:color w:val="FF0000"/>
        </w:rPr>
        <w:t>prevista</w:t>
      </w:r>
      <w:r w:rsidRPr="00F85A92">
        <w:rPr>
          <w:color w:val="FF0000"/>
          <w:spacing w:val="-3"/>
        </w:rPr>
        <w:t xml:space="preserve"> </w:t>
      </w:r>
      <w:r w:rsidRPr="00F85A92">
        <w:rPr>
          <w:color w:val="FF0000"/>
        </w:rPr>
        <w:t>cumplir</w:t>
      </w:r>
      <w:r w:rsidRPr="00F85A92">
        <w:rPr>
          <w:color w:val="FF0000"/>
          <w:spacing w:val="-2"/>
        </w:rPr>
        <w:t xml:space="preserve"> </w:t>
      </w:r>
      <w:r w:rsidRPr="00F85A92">
        <w:rPr>
          <w:color w:val="FF0000"/>
        </w:rPr>
        <w:t>las</w:t>
      </w:r>
      <w:r w:rsidRPr="00F85A92">
        <w:rPr>
          <w:color w:val="FF0000"/>
          <w:spacing w:val="-3"/>
        </w:rPr>
        <w:t xml:space="preserve"> </w:t>
      </w:r>
      <w:r w:rsidRPr="00F85A92">
        <w:rPr>
          <w:color w:val="FF0000"/>
        </w:rPr>
        <w:t>metas</w:t>
      </w:r>
      <w:r w:rsidRPr="00F85A92">
        <w:rPr>
          <w:color w:val="FF0000"/>
          <w:spacing w:val="-3"/>
        </w:rPr>
        <w:t xml:space="preserve"> </w:t>
      </w:r>
      <w:r w:rsidRPr="00F85A92">
        <w:rPr>
          <w:color w:val="FF0000"/>
        </w:rPr>
        <w:t>estipuladas</w:t>
      </w:r>
      <w:r w:rsidRPr="00F85A92">
        <w:rPr>
          <w:color w:val="FF0000"/>
          <w:spacing w:val="-3"/>
        </w:rPr>
        <w:t xml:space="preserve"> </w:t>
      </w:r>
      <w:r w:rsidRPr="00F85A92">
        <w:rPr>
          <w:color w:val="FF0000"/>
        </w:rPr>
        <w:t>para</w:t>
      </w:r>
      <w:r w:rsidRPr="00F85A92">
        <w:rPr>
          <w:color w:val="FF0000"/>
          <w:spacing w:val="-3"/>
        </w:rPr>
        <w:t xml:space="preserve"> </w:t>
      </w:r>
      <w:r w:rsidRPr="00F85A92">
        <w:rPr>
          <w:color w:val="FF0000"/>
        </w:rPr>
        <w:t>la</w:t>
      </w:r>
      <w:r w:rsidRPr="00F85A92">
        <w:rPr>
          <w:color w:val="FF0000"/>
          <w:spacing w:val="-4"/>
        </w:rPr>
        <w:t xml:space="preserve"> </w:t>
      </w:r>
      <w:r w:rsidRPr="00F85A92">
        <w:rPr>
          <w:color w:val="FF0000"/>
        </w:rPr>
        <w:t xml:space="preserve">presente </w:t>
      </w:r>
      <w:r w:rsidRPr="00F85A92">
        <w:rPr>
          <w:color w:val="FF0000"/>
          <w:spacing w:val="-2"/>
        </w:rPr>
        <w:lastRenderedPageBreak/>
        <w:t>vigencia.</w:t>
      </w:r>
    </w:p>
    <w:p w14:paraId="1292D069" w14:textId="77777777" w:rsidR="00457B04" w:rsidRPr="00F85A92" w:rsidRDefault="00457B04">
      <w:pPr>
        <w:pStyle w:val="Textoindependiente"/>
        <w:spacing w:before="45"/>
        <w:rPr>
          <w:color w:val="FF0000"/>
        </w:rPr>
      </w:pPr>
    </w:p>
    <w:p w14:paraId="25521A4C" w14:textId="77777777" w:rsidR="00457B04" w:rsidRPr="00F85A92" w:rsidRDefault="000D47E5">
      <w:pPr>
        <w:pStyle w:val="Ttulo1"/>
        <w:numPr>
          <w:ilvl w:val="1"/>
          <w:numId w:val="4"/>
        </w:numPr>
        <w:tabs>
          <w:tab w:val="left" w:pos="969"/>
        </w:tabs>
        <w:ind w:left="969" w:hanging="708"/>
        <w:rPr>
          <w:color w:val="FF0000"/>
        </w:rPr>
      </w:pPr>
      <w:bookmarkStart w:id="28" w:name="_Toc215651472"/>
      <w:r w:rsidRPr="00F85A92">
        <w:rPr>
          <w:color w:val="FF0000"/>
        </w:rPr>
        <w:t>Metas</w:t>
      </w:r>
      <w:r w:rsidRPr="00F85A92">
        <w:rPr>
          <w:color w:val="FF0000"/>
          <w:spacing w:val="-2"/>
        </w:rPr>
        <w:t xml:space="preserve"> </w:t>
      </w:r>
      <w:r w:rsidRPr="00F85A92">
        <w:rPr>
          <w:color w:val="FF0000"/>
        </w:rPr>
        <w:t>Full</w:t>
      </w:r>
      <w:r w:rsidRPr="00F85A92">
        <w:rPr>
          <w:color w:val="FF0000"/>
          <w:spacing w:val="-2"/>
        </w:rPr>
        <w:t xml:space="preserve"> Popular</w:t>
      </w:r>
      <w:bookmarkEnd w:id="28"/>
    </w:p>
    <w:p w14:paraId="59C79A64" w14:textId="77777777" w:rsidR="00457B04" w:rsidRPr="00F85A92" w:rsidRDefault="00457B04">
      <w:pPr>
        <w:pStyle w:val="Textoindependiente"/>
        <w:spacing w:before="120"/>
        <w:rPr>
          <w:b/>
          <w:color w:val="FF0000"/>
        </w:rPr>
      </w:pPr>
    </w:p>
    <w:p w14:paraId="597AE4CA" w14:textId="77777777" w:rsidR="00457B04" w:rsidRPr="00F85A92" w:rsidRDefault="000D47E5">
      <w:pPr>
        <w:pStyle w:val="Textoindependiente"/>
        <w:spacing w:line="360" w:lineRule="auto"/>
        <w:ind w:left="261" w:right="976"/>
        <w:jc w:val="both"/>
        <w:rPr>
          <w:color w:val="FF0000"/>
        </w:rPr>
      </w:pPr>
      <w:bookmarkStart w:id="29" w:name="Para_la_presente_vigencia_La_estrategia_"/>
      <w:bookmarkEnd w:id="29"/>
      <w:r w:rsidRPr="00F85A92">
        <w:rPr>
          <w:color w:val="FF0000"/>
        </w:rPr>
        <w:t>Para</w:t>
      </w:r>
      <w:r w:rsidRPr="00F85A92">
        <w:rPr>
          <w:color w:val="FF0000"/>
          <w:spacing w:val="-8"/>
        </w:rPr>
        <w:t xml:space="preserve"> </w:t>
      </w:r>
      <w:r w:rsidRPr="00F85A92">
        <w:rPr>
          <w:color w:val="FF0000"/>
        </w:rPr>
        <w:t>la</w:t>
      </w:r>
      <w:r w:rsidRPr="00F85A92">
        <w:rPr>
          <w:color w:val="FF0000"/>
          <w:spacing w:val="-8"/>
        </w:rPr>
        <w:t xml:space="preserve"> </w:t>
      </w:r>
      <w:r w:rsidRPr="00F85A92">
        <w:rPr>
          <w:color w:val="FF0000"/>
        </w:rPr>
        <w:t>presente</w:t>
      </w:r>
      <w:r w:rsidRPr="00F85A92">
        <w:rPr>
          <w:color w:val="FF0000"/>
          <w:spacing w:val="-8"/>
        </w:rPr>
        <w:t xml:space="preserve"> </w:t>
      </w:r>
      <w:r w:rsidRPr="00F85A92">
        <w:rPr>
          <w:color w:val="FF0000"/>
        </w:rPr>
        <w:t>vigencia</w:t>
      </w:r>
      <w:r w:rsidRPr="00F85A92">
        <w:rPr>
          <w:color w:val="FF0000"/>
          <w:spacing w:val="-8"/>
        </w:rPr>
        <w:t xml:space="preserve"> </w:t>
      </w:r>
      <w:r w:rsidRPr="00F85A92">
        <w:rPr>
          <w:color w:val="FF0000"/>
        </w:rPr>
        <w:t>La</w:t>
      </w:r>
      <w:r w:rsidRPr="00F85A92">
        <w:rPr>
          <w:color w:val="FF0000"/>
          <w:spacing w:val="-8"/>
        </w:rPr>
        <w:t xml:space="preserve"> </w:t>
      </w:r>
      <w:r w:rsidRPr="00F85A92">
        <w:rPr>
          <w:color w:val="FF0000"/>
        </w:rPr>
        <w:t>estrategia</w:t>
      </w:r>
      <w:r w:rsidRPr="00F85A92">
        <w:rPr>
          <w:color w:val="FF0000"/>
          <w:spacing w:val="-8"/>
        </w:rPr>
        <w:t xml:space="preserve"> </w:t>
      </w:r>
      <w:r w:rsidRPr="00F85A92">
        <w:rPr>
          <w:color w:val="FF0000"/>
        </w:rPr>
        <w:t>Full</w:t>
      </w:r>
      <w:r w:rsidRPr="00F85A92">
        <w:rPr>
          <w:color w:val="FF0000"/>
          <w:spacing w:val="-8"/>
        </w:rPr>
        <w:t xml:space="preserve"> </w:t>
      </w:r>
      <w:r w:rsidRPr="00F85A92">
        <w:rPr>
          <w:color w:val="FF0000"/>
        </w:rPr>
        <w:t>Popular</w:t>
      </w:r>
      <w:r w:rsidRPr="00F85A92">
        <w:rPr>
          <w:color w:val="FF0000"/>
          <w:spacing w:val="-8"/>
        </w:rPr>
        <w:t xml:space="preserve"> </w:t>
      </w:r>
      <w:r w:rsidRPr="00F85A92">
        <w:rPr>
          <w:color w:val="FF0000"/>
        </w:rPr>
        <w:t>ha</w:t>
      </w:r>
      <w:r w:rsidRPr="00F85A92">
        <w:rPr>
          <w:color w:val="FF0000"/>
          <w:spacing w:val="-8"/>
        </w:rPr>
        <w:t xml:space="preserve"> </w:t>
      </w:r>
      <w:r w:rsidRPr="00F85A92">
        <w:rPr>
          <w:color w:val="FF0000"/>
        </w:rPr>
        <w:t>logrado</w:t>
      </w:r>
      <w:r w:rsidRPr="00F85A92">
        <w:rPr>
          <w:color w:val="FF0000"/>
          <w:spacing w:val="-8"/>
        </w:rPr>
        <w:t xml:space="preserve"> </w:t>
      </w:r>
      <w:r w:rsidRPr="00F85A92">
        <w:rPr>
          <w:color w:val="FF0000"/>
        </w:rPr>
        <w:t>cumplir</w:t>
      </w:r>
      <w:r w:rsidRPr="00F85A92">
        <w:rPr>
          <w:color w:val="FF0000"/>
          <w:spacing w:val="-8"/>
        </w:rPr>
        <w:t xml:space="preserve"> </w:t>
      </w:r>
      <w:r w:rsidRPr="00F85A92">
        <w:rPr>
          <w:color w:val="FF0000"/>
        </w:rPr>
        <w:t>la</w:t>
      </w:r>
      <w:r w:rsidRPr="00F85A92">
        <w:rPr>
          <w:color w:val="FF0000"/>
          <w:spacing w:val="-8"/>
        </w:rPr>
        <w:t xml:space="preserve"> </w:t>
      </w:r>
      <w:r w:rsidRPr="00F85A92">
        <w:rPr>
          <w:color w:val="FF0000"/>
        </w:rPr>
        <w:t>meta</w:t>
      </w:r>
      <w:r w:rsidRPr="00F85A92">
        <w:rPr>
          <w:color w:val="FF0000"/>
          <w:spacing w:val="-8"/>
        </w:rPr>
        <w:t xml:space="preserve"> </w:t>
      </w:r>
      <w:r w:rsidRPr="00F85A92">
        <w:rPr>
          <w:color w:val="FF0000"/>
        </w:rPr>
        <w:t>de</w:t>
      </w:r>
      <w:r w:rsidRPr="00F85A92">
        <w:rPr>
          <w:color w:val="FF0000"/>
          <w:spacing w:val="-8"/>
        </w:rPr>
        <w:t xml:space="preserve"> </w:t>
      </w:r>
      <w:r w:rsidRPr="00F85A92">
        <w:rPr>
          <w:color w:val="FF0000"/>
        </w:rPr>
        <w:t>ejecución a nivel de complementarios cumplido satisfactoriamente la proyección de la planeación, alcanzado metas con porcentaje de 136%,</w:t>
      </w:r>
    </w:p>
    <w:p w14:paraId="792A77DE" w14:textId="77777777" w:rsidR="00457B04" w:rsidRDefault="00457B04">
      <w:pPr>
        <w:pStyle w:val="Textoindependiente"/>
        <w:spacing w:before="156"/>
      </w:pPr>
    </w:p>
    <w:p w14:paraId="6D4569E5" w14:textId="77777777" w:rsidR="00457B04" w:rsidRDefault="000D47E5">
      <w:pPr>
        <w:pStyle w:val="Ttulo1"/>
        <w:numPr>
          <w:ilvl w:val="1"/>
          <w:numId w:val="4"/>
        </w:numPr>
        <w:tabs>
          <w:tab w:val="left" w:pos="969"/>
        </w:tabs>
        <w:spacing w:before="1"/>
        <w:ind w:left="969" w:hanging="708"/>
      </w:pPr>
      <w:bookmarkStart w:id="30" w:name="_Toc215651473"/>
      <w:r>
        <w:rPr>
          <w:spacing w:val="-2"/>
        </w:rPr>
        <w:t>Cobertura.</w:t>
      </w:r>
      <w:bookmarkEnd w:id="30"/>
    </w:p>
    <w:p w14:paraId="1AFC65E9" w14:textId="77777777" w:rsidR="00457B04" w:rsidRDefault="00457B04">
      <w:pPr>
        <w:pStyle w:val="Textoindependiente"/>
        <w:spacing w:before="134"/>
        <w:rPr>
          <w:b/>
        </w:rPr>
      </w:pPr>
    </w:p>
    <w:p w14:paraId="5FDE6EE3" w14:textId="77777777" w:rsidR="00457B04" w:rsidRDefault="000D47E5">
      <w:pPr>
        <w:pStyle w:val="Textoindependiente"/>
        <w:spacing w:line="360" w:lineRule="auto"/>
        <w:ind w:left="261" w:right="977"/>
        <w:jc w:val="both"/>
      </w:pPr>
      <w:r>
        <w:t>La presencia del Servicio Nacional de Aprendizaje (SENA) a nivel departamental garantiza servicios de formación complementaria y titulada. Para ello, se han establecido articulaciones</w:t>
      </w:r>
      <w:r>
        <w:rPr>
          <w:spacing w:val="-11"/>
        </w:rPr>
        <w:t xml:space="preserve"> </w:t>
      </w:r>
      <w:r>
        <w:t>con</w:t>
      </w:r>
      <w:r>
        <w:rPr>
          <w:spacing w:val="-11"/>
        </w:rPr>
        <w:t xml:space="preserve"> </w:t>
      </w:r>
      <w:r>
        <w:t>instituciones</w:t>
      </w:r>
      <w:r>
        <w:rPr>
          <w:spacing w:val="-11"/>
        </w:rPr>
        <w:t xml:space="preserve"> </w:t>
      </w:r>
      <w:r>
        <w:t>del</w:t>
      </w:r>
      <w:r>
        <w:rPr>
          <w:spacing w:val="-11"/>
        </w:rPr>
        <w:t xml:space="preserve"> </w:t>
      </w:r>
      <w:r>
        <w:t>sector</w:t>
      </w:r>
      <w:r>
        <w:rPr>
          <w:spacing w:val="-11"/>
        </w:rPr>
        <w:t xml:space="preserve"> </w:t>
      </w:r>
      <w:r>
        <w:t>educativo</w:t>
      </w:r>
      <w:r>
        <w:rPr>
          <w:spacing w:val="-10"/>
        </w:rPr>
        <w:t xml:space="preserve"> </w:t>
      </w:r>
      <w:r>
        <w:t>en</w:t>
      </w:r>
      <w:r>
        <w:rPr>
          <w:spacing w:val="-11"/>
        </w:rPr>
        <w:t xml:space="preserve"> </w:t>
      </w:r>
      <w:r>
        <w:t>diversos</w:t>
      </w:r>
      <w:r>
        <w:rPr>
          <w:spacing w:val="-11"/>
        </w:rPr>
        <w:t xml:space="preserve"> </w:t>
      </w:r>
      <w:r>
        <w:t>niveles</w:t>
      </w:r>
      <w:r>
        <w:rPr>
          <w:spacing w:val="-11"/>
        </w:rPr>
        <w:t xml:space="preserve"> </w:t>
      </w:r>
      <w:r>
        <w:t>y</w:t>
      </w:r>
      <w:r>
        <w:rPr>
          <w:spacing w:val="-10"/>
        </w:rPr>
        <w:t xml:space="preserve"> </w:t>
      </w:r>
      <w:r>
        <w:t>modalidades,</w:t>
      </w:r>
      <w:r>
        <w:rPr>
          <w:spacing w:val="-11"/>
        </w:rPr>
        <w:t xml:space="preserve"> </w:t>
      </w:r>
      <w:r>
        <w:t>con el propósito de sumar esfuerzos en la óptima capacitación del talento humano requerido por</w:t>
      </w:r>
      <w:r>
        <w:rPr>
          <w:spacing w:val="-14"/>
        </w:rPr>
        <w:t xml:space="preserve"> </w:t>
      </w:r>
      <w:r>
        <w:t>empresas,</w:t>
      </w:r>
      <w:r>
        <w:rPr>
          <w:spacing w:val="-14"/>
        </w:rPr>
        <w:t xml:space="preserve"> </w:t>
      </w:r>
      <w:r>
        <w:t>entidades</w:t>
      </w:r>
      <w:r>
        <w:rPr>
          <w:spacing w:val="-13"/>
        </w:rPr>
        <w:t xml:space="preserve"> </w:t>
      </w:r>
      <w:r>
        <w:t>del</w:t>
      </w:r>
      <w:r>
        <w:rPr>
          <w:spacing w:val="-14"/>
        </w:rPr>
        <w:t xml:space="preserve"> </w:t>
      </w:r>
      <w:r>
        <w:t>Estado</w:t>
      </w:r>
      <w:r>
        <w:rPr>
          <w:spacing w:val="-13"/>
        </w:rPr>
        <w:t xml:space="preserve"> </w:t>
      </w:r>
      <w:r>
        <w:t>y</w:t>
      </w:r>
      <w:r>
        <w:rPr>
          <w:spacing w:val="-14"/>
        </w:rPr>
        <w:t xml:space="preserve"> </w:t>
      </w:r>
      <w:r>
        <w:t>otras</w:t>
      </w:r>
      <w:r>
        <w:rPr>
          <w:spacing w:val="-13"/>
        </w:rPr>
        <w:t xml:space="preserve"> </w:t>
      </w:r>
      <w:r>
        <w:t>organizaciones</w:t>
      </w:r>
      <w:r>
        <w:rPr>
          <w:spacing w:val="-14"/>
        </w:rPr>
        <w:t xml:space="preserve"> </w:t>
      </w:r>
      <w:r>
        <w:t>comprometidas</w:t>
      </w:r>
      <w:r>
        <w:rPr>
          <w:spacing w:val="-14"/>
        </w:rPr>
        <w:t xml:space="preserve"> </w:t>
      </w:r>
      <w:r>
        <w:t>con</w:t>
      </w:r>
      <w:r>
        <w:rPr>
          <w:spacing w:val="-13"/>
        </w:rPr>
        <w:t xml:space="preserve"> </w:t>
      </w:r>
      <w:r>
        <w:t>el</w:t>
      </w:r>
      <w:r>
        <w:rPr>
          <w:spacing w:val="-14"/>
        </w:rPr>
        <w:t xml:space="preserve"> </w:t>
      </w:r>
      <w:r>
        <w:t>desarrollo del país.</w:t>
      </w:r>
    </w:p>
    <w:p w14:paraId="7350F319" w14:textId="77777777" w:rsidR="00457B04" w:rsidRDefault="000D47E5">
      <w:pPr>
        <w:pStyle w:val="Textoindependiente"/>
        <w:spacing w:before="279" w:line="360" w:lineRule="auto"/>
        <w:ind w:left="261" w:right="977"/>
        <w:jc w:val="both"/>
      </w:pPr>
      <w:r>
        <w:t>El programa de Cobertura del SENA permite ejecutar procesos formativos en todos los niveles</w:t>
      </w:r>
      <w:r>
        <w:rPr>
          <w:spacing w:val="-5"/>
        </w:rPr>
        <w:t xml:space="preserve"> </w:t>
      </w:r>
      <w:r>
        <w:t>técnicos,</w:t>
      </w:r>
      <w:r>
        <w:rPr>
          <w:spacing w:val="-5"/>
        </w:rPr>
        <w:t xml:space="preserve"> </w:t>
      </w:r>
      <w:r>
        <w:t>fortaleciendo</w:t>
      </w:r>
      <w:r>
        <w:rPr>
          <w:spacing w:val="-4"/>
        </w:rPr>
        <w:t xml:space="preserve"> </w:t>
      </w:r>
      <w:r>
        <w:t>así</w:t>
      </w:r>
      <w:r>
        <w:rPr>
          <w:spacing w:val="-5"/>
        </w:rPr>
        <w:t xml:space="preserve"> </w:t>
      </w:r>
      <w:r>
        <w:t>la</w:t>
      </w:r>
      <w:r>
        <w:rPr>
          <w:spacing w:val="-5"/>
        </w:rPr>
        <w:t xml:space="preserve"> </w:t>
      </w:r>
      <w:r>
        <w:t>educación</w:t>
      </w:r>
      <w:r>
        <w:rPr>
          <w:spacing w:val="-5"/>
        </w:rPr>
        <w:t xml:space="preserve"> </w:t>
      </w:r>
      <w:r>
        <w:t>en</w:t>
      </w:r>
      <w:r>
        <w:rPr>
          <w:spacing w:val="-5"/>
        </w:rPr>
        <w:t xml:space="preserve"> </w:t>
      </w:r>
      <w:r>
        <w:t>el</w:t>
      </w:r>
      <w:r>
        <w:rPr>
          <w:spacing w:val="-5"/>
        </w:rPr>
        <w:t xml:space="preserve"> </w:t>
      </w:r>
      <w:r>
        <w:t>departamento</w:t>
      </w:r>
      <w:r>
        <w:rPr>
          <w:spacing w:val="-4"/>
        </w:rPr>
        <w:t xml:space="preserve"> </w:t>
      </w:r>
      <w:r>
        <w:t>de</w:t>
      </w:r>
      <w:r>
        <w:rPr>
          <w:spacing w:val="-4"/>
        </w:rPr>
        <w:t xml:space="preserve"> </w:t>
      </w:r>
      <w:r>
        <w:t>Arauca</w:t>
      </w:r>
      <w:r>
        <w:rPr>
          <w:spacing w:val="-5"/>
        </w:rPr>
        <w:t xml:space="preserve"> </w:t>
      </w:r>
      <w:r>
        <w:t>y</w:t>
      </w:r>
      <w:r>
        <w:rPr>
          <w:spacing w:val="-4"/>
        </w:rPr>
        <w:t xml:space="preserve"> </w:t>
      </w:r>
      <w:r>
        <w:t>generando egresados capacitados para responder a las necesidades del territorio.</w:t>
      </w:r>
    </w:p>
    <w:p w14:paraId="038AF0DC" w14:textId="77777777" w:rsidR="00457B04" w:rsidRDefault="000D47E5">
      <w:pPr>
        <w:pStyle w:val="Textoindependiente"/>
        <w:spacing w:before="280" w:line="360" w:lineRule="auto"/>
        <w:ind w:left="261" w:right="975"/>
        <w:jc w:val="both"/>
      </w:pPr>
      <w:r>
        <w:t xml:space="preserve">la estrategia </w:t>
      </w:r>
      <w:r>
        <w:rPr>
          <w:b/>
        </w:rPr>
        <w:t xml:space="preserve">CampeSENA </w:t>
      </w:r>
      <w:r>
        <w:t>en Arauca se orienta al fortalecimiento de los campesinos y sus familias como sujetos de derechos, promoviendo una nueva economía campesina. Esta iniciativa facilita el acceso a programas y servicios del SENA, desarrollándose a nivel departamental con el objetivo de mejorar talentos, certificar competencias y brindar herramientas que inspiren a los campesinos en la construcción de una doble vía entre saberes ancestrales y conocimientos técnicos. Esta articulación busca garantizar la permanencia</w:t>
      </w:r>
      <w:r>
        <w:rPr>
          <w:spacing w:val="-13"/>
        </w:rPr>
        <w:t xml:space="preserve"> </w:t>
      </w:r>
      <w:r>
        <w:t>en</w:t>
      </w:r>
      <w:r>
        <w:rPr>
          <w:spacing w:val="-14"/>
        </w:rPr>
        <w:t xml:space="preserve"> </w:t>
      </w:r>
      <w:r>
        <w:t>el</w:t>
      </w:r>
      <w:r>
        <w:rPr>
          <w:spacing w:val="-12"/>
        </w:rPr>
        <w:t xml:space="preserve"> </w:t>
      </w:r>
      <w:r>
        <w:t>territorio</w:t>
      </w:r>
      <w:r>
        <w:rPr>
          <w:spacing w:val="-13"/>
        </w:rPr>
        <w:t xml:space="preserve"> </w:t>
      </w:r>
      <w:r>
        <w:t>y</w:t>
      </w:r>
      <w:r>
        <w:rPr>
          <w:spacing w:val="-12"/>
        </w:rPr>
        <w:t xml:space="preserve"> </w:t>
      </w:r>
      <w:r>
        <w:t>fomentar</w:t>
      </w:r>
      <w:r>
        <w:rPr>
          <w:spacing w:val="-12"/>
        </w:rPr>
        <w:t xml:space="preserve"> </w:t>
      </w:r>
      <w:r>
        <w:t>en</w:t>
      </w:r>
      <w:r>
        <w:rPr>
          <w:spacing w:val="-12"/>
        </w:rPr>
        <w:t xml:space="preserve"> </w:t>
      </w:r>
      <w:r>
        <w:t>los</w:t>
      </w:r>
      <w:r>
        <w:rPr>
          <w:spacing w:val="-13"/>
        </w:rPr>
        <w:t xml:space="preserve"> </w:t>
      </w:r>
      <w:r>
        <w:t>jóvenes</w:t>
      </w:r>
      <w:r>
        <w:rPr>
          <w:spacing w:val="-13"/>
        </w:rPr>
        <w:t xml:space="preserve"> </w:t>
      </w:r>
      <w:r>
        <w:t>una</w:t>
      </w:r>
      <w:r>
        <w:rPr>
          <w:spacing w:val="-12"/>
        </w:rPr>
        <w:t xml:space="preserve"> </w:t>
      </w:r>
      <w:r>
        <w:t>visión</w:t>
      </w:r>
      <w:r>
        <w:rPr>
          <w:spacing w:val="-12"/>
        </w:rPr>
        <w:t xml:space="preserve"> </w:t>
      </w:r>
      <w:r>
        <w:t>del</w:t>
      </w:r>
      <w:r>
        <w:rPr>
          <w:spacing w:val="-13"/>
        </w:rPr>
        <w:t xml:space="preserve"> </w:t>
      </w:r>
      <w:r>
        <w:t>campo</w:t>
      </w:r>
      <w:r>
        <w:rPr>
          <w:spacing w:val="-12"/>
        </w:rPr>
        <w:t xml:space="preserve"> </w:t>
      </w:r>
      <w:r>
        <w:t>como</w:t>
      </w:r>
      <w:r>
        <w:rPr>
          <w:spacing w:val="-13"/>
        </w:rPr>
        <w:t xml:space="preserve"> </w:t>
      </w:r>
      <w:r>
        <w:t>su</w:t>
      </w:r>
      <w:r>
        <w:rPr>
          <w:spacing w:val="-12"/>
        </w:rPr>
        <w:t xml:space="preserve"> </w:t>
      </w:r>
      <w:r>
        <w:t>mayor tesoro,</w:t>
      </w:r>
      <w:r>
        <w:rPr>
          <w:spacing w:val="-3"/>
        </w:rPr>
        <w:t xml:space="preserve"> </w:t>
      </w:r>
      <w:r>
        <w:t>consolidando</w:t>
      </w:r>
      <w:r>
        <w:rPr>
          <w:spacing w:val="-2"/>
        </w:rPr>
        <w:t xml:space="preserve"> </w:t>
      </w:r>
      <w:r>
        <w:t>una</w:t>
      </w:r>
      <w:r>
        <w:rPr>
          <w:spacing w:val="-3"/>
        </w:rPr>
        <w:t xml:space="preserve"> </w:t>
      </w:r>
      <w:r>
        <w:t>conciencia</w:t>
      </w:r>
      <w:r>
        <w:rPr>
          <w:spacing w:val="-4"/>
        </w:rPr>
        <w:t xml:space="preserve"> </w:t>
      </w:r>
      <w:r>
        <w:t>de</w:t>
      </w:r>
      <w:r>
        <w:rPr>
          <w:spacing w:val="-2"/>
        </w:rPr>
        <w:t xml:space="preserve"> </w:t>
      </w:r>
      <w:r>
        <w:t>amor</w:t>
      </w:r>
      <w:r>
        <w:rPr>
          <w:spacing w:val="-2"/>
        </w:rPr>
        <w:t xml:space="preserve"> </w:t>
      </w:r>
      <w:r>
        <w:t>por</w:t>
      </w:r>
      <w:r>
        <w:rPr>
          <w:spacing w:val="-2"/>
        </w:rPr>
        <w:t xml:space="preserve"> </w:t>
      </w:r>
      <w:r>
        <w:t>la</w:t>
      </w:r>
      <w:r>
        <w:rPr>
          <w:spacing w:val="-3"/>
        </w:rPr>
        <w:t xml:space="preserve"> </w:t>
      </w:r>
      <w:r>
        <w:t>tierra</w:t>
      </w:r>
      <w:r>
        <w:rPr>
          <w:spacing w:val="-3"/>
        </w:rPr>
        <w:t xml:space="preserve"> </w:t>
      </w:r>
      <w:r>
        <w:t>y</w:t>
      </w:r>
      <w:r>
        <w:rPr>
          <w:spacing w:val="-3"/>
        </w:rPr>
        <w:t xml:space="preserve"> </w:t>
      </w:r>
      <w:r>
        <w:t>autosostenibilidad</w:t>
      </w:r>
      <w:r>
        <w:rPr>
          <w:spacing w:val="-3"/>
        </w:rPr>
        <w:t xml:space="preserve"> </w:t>
      </w:r>
      <w:r>
        <w:t>económica.</w:t>
      </w:r>
    </w:p>
    <w:p w14:paraId="0446D542" w14:textId="671130F3" w:rsidR="00457B04" w:rsidRDefault="000D47E5">
      <w:pPr>
        <w:pStyle w:val="Textoindependiente"/>
        <w:spacing w:before="280" w:line="360" w:lineRule="auto"/>
        <w:ind w:left="261" w:right="975"/>
        <w:jc w:val="both"/>
      </w:pPr>
      <w:r>
        <w:lastRenderedPageBreak/>
        <w:t>La eliminación de barreras de accesibilidad permite que los campesinos se conviertan en instructores</w:t>
      </w:r>
      <w:r>
        <w:rPr>
          <w:spacing w:val="-10"/>
        </w:rPr>
        <w:t xml:space="preserve"> </w:t>
      </w:r>
      <w:r>
        <w:t>del</w:t>
      </w:r>
      <w:r>
        <w:rPr>
          <w:spacing w:val="-8"/>
        </w:rPr>
        <w:t xml:space="preserve"> </w:t>
      </w:r>
      <w:r>
        <w:t>SENA,</w:t>
      </w:r>
      <w:r>
        <w:rPr>
          <w:spacing w:val="-10"/>
        </w:rPr>
        <w:t xml:space="preserve"> </w:t>
      </w:r>
      <w:r>
        <w:t>contribuyendo</w:t>
      </w:r>
      <w:r>
        <w:rPr>
          <w:spacing w:val="-9"/>
        </w:rPr>
        <w:t xml:space="preserve"> </w:t>
      </w:r>
      <w:r>
        <w:t>a</w:t>
      </w:r>
      <w:r>
        <w:rPr>
          <w:spacing w:val="-8"/>
        </w:rPr>
        <w:t xml:space="preserve"> </w:t>
      </w:r>
      <w:r>
        <w:t>la</w:t>
      </w:r>
      <w:r>
        <w:rPr>
          <w:spacing w:val="-8"/>
        </w:rPr>
        <w:t xml:space="preserve"> </w:t>
      </w:r>
      <w:r>
        <w:t>formación</w:t>
      </w:r>
      <w:r>
        <w:rPr>
          <w:spacing w:val="-9"/>
        </w:rPr>
        <w:t xml:space="preserve"> </w:t>
      </w:r>
      <w:r>
        <w:t>de</w:t>
      </w:r>
      <w:r>
        <w:rPr>
          <w:spacing w:val="-8"/>
        </w:rPr>
        <w:t xml:space="preserve"> </w:t>
      </w:r>
      <w:r>
        <w:t>nuevos</w:t>
      </w:r>
      <w:r>
        <w:rPr>
          <w:spacing w:val="-9"/>
        </w:rPr>
        <w:t xml:space="preserve"> </w:t>
      </w:r>
      <w:r>
        <w:t>formadores.</w:t>
      </w:r>
      <w:r>
        <w:rPr>
          <w:spacing w:val="-8"/>
        </w:rPr>
        <w:t xml:space="preserve"> </w:t>
      </w:r>
      <w:r>
        <w:t>Esta</w:t>
      </w:r>
      <w:r>
        <w:rPr>
          <w:spacing w:val="-8"/>
        </w:rPr>
        <w:t xml:space="preserve"> </w:t>
      </w:r>
      <w:r>
        <w:t>estrategia representa un elemento transformador con gran potencial para consolidar un territorio agroalimentario seguro y resiliente.</w:t>
      </w:r>
    </w:p>
    <w:p w14:paraId="198FBF95" w14:textId="77777777" w:rsidR="00437A02" w:rsidRDefault="00437A02">
      <w:pPr>
        <w:pStyle w:val="Textoindependiente"/>
        <w:spacing w:before="280" w:line="360" w:lineRule="auto"/>
        <w:ind w:left="261" w:right="975"/>
        <w:jc w:val="both"/>
      </w:pPr>
    </w:p>
    <w:p w14:paraId="559783F7" w14:textId="77777777" w:rsidR="00457B04" w:rsidRDefault="000D47E5">
      <w:pPr>
        <w:pStyle w:val="Ttulo1"/>
        <w:numPr>
          <w:ilvl w:val="1"/>
          <w:numId w:val="4"/>
        </w:numPr>
        <w:tabs>
          <w:tab w:val="left" w:pos="966"/>
        </w:tabs>
        <w:spacing w:before="1"/>
        <w:ind w:left="966" w:hanging="705"/>
        <w:jc w:val="both"/>
      </w:pPr>
      <w:bookmarkStart w:id="31" w:name="_Toc215651474"/>
      <w:r>
        <w:t>Oferta</w:t>
      </w:r>
      <w:r>
        <w:rPr>
          <w:spacing w:val="-4"/>
        </w:rPr>
        <w:t xml:space="preserve"> </w:t>
      </w:r>
      <w:r>
        <w:rPr>
          <w:spacing w:val="-2"/>
        </w:rPr>
        <w:t>Institucional.</w:t>
      </w:r>
      <w:bookmarkEnd w:id="31"/>
    </w:p>
    <w:p w14:paraId="30AE7AB7" w14:textId="77777777" w:rsidR="00457B04" w:rsidRDefault="000D47E5">
      <w:pPr>
        <w:pStyle w:val="Textoindependiente"/>
        <w:spacing w:before="266" w:line="360" w:lineRule="auto"/>
        <w:ind w:left="261" w:right="976"/>
        <w:jc w:val="both"/>
      </w:pPr>
      <w:bookmarkStart w:id="32" w:name="La_oferta_institucional_del_SENA_ha_sido"/>
      <w:bookmarkEnd w:id="32"/>
      <w:r>
        <w:rPr>
          <w:spacing w:val="-2"/>
        </w:rPr>
        <w:t>La</w:t>
      </w:r>
      <w:r>
        <w:rPr>
          <w:spacing w:val="-5"/>
        </w:rPr>
        <w:t xml:space="preserve"> </w:t>
      </w:r>
      <w:r>
        <w:rPr>
          <w:spacing w:val="-2"/>
        </w:rPr>
        <w:t>oferta</w:t>
      </w:r>
      <w:r>
        <w:rPr>
          <w:spacing w:val="-5"/>
        </w:rPr>
        <w:t xml:space="preserve"> </w:t>
      </w:r>
      <w:r>
        <w:rPr>
          <w:spacing w:val="-2"/>
        </w:rPr>
        <w:t>institucional</w:t>
      </w:r>
      <w:r>
        <w:rPr>
          <w:spacing w:val="-5"/>
        </w:rPr>
        <w:t xml:space="preserve"> </w:t>
      </w:r>
      <w:r>
        <w:rPr>
          <w:spacing w:val="-2"/>
        </w:rPr>
        <w:t>del</w:t>
      </w:r>
      <w:r>
        <w:rPr>
          <w:spacing w:val="-5"/>
        </w:rPr>
        <w:t xml:space="preserve"> </w:t>
      </w:r>
      <w:r>
        <w:rPr>
          <w:spacing w:val="-2"/>
        </w:rPr>
        <w:t>SENA</w:t>
      </w:r>
      <w:r>
        <w:rPr>
          <w:spacing w:val="-5"/>
        </w:rPr>
        <w:t xml:space="preserve"> </w:t>
      </w:r>
      <w:r>
        <w:rPr>
          <w:spacing w:val="-2"/>
        </w:rPr>
        <w:t>ha</w:t>
      </w:r>
      <w:r>
        <w:rPr>
          <w:spacing w:val="-5"/>
        </w:rPr>
        <w:t xml:space="preserve"> </w:t>
      </w:r>
      <w:r>
        <w:rPr>
          <w:spacing w:val="-2"/>
        </w:rPr>
        <w:t>sido</w:t>
      </w:r>
      <w:r>
        <w:rPr>
          <w:spacing w:val="-4"/>
        </w:rPr>
        <w:t xml:space="preserve"> </w:t>
      </w:r>
      <w:r>
        <w:rPr>
          <w:spacing w:val="-2"/>
        </w:rPr>
        <w:t>fundamental</w:t>
      </w:r>
      <w:r>
        <w:rPr>
          <w:spacing w:val="-5"/>
        </w:rPr>
        <w:t xml:space="preserve"> </w:t>
      </w:r>
      <w:r>
        <w:rPr>
          <w:spacing w:val="-2"/>
        </w:rPr>
        <w:t>para</w:t>
      </w:r>
      <w:r>
        <w:rPr>
          <w:spacing w:val="-6"/>
        </w:rPr>
        <w:t xml:space="preserve"> </w:t>
      </w:r>
      <w:r>
        <w:rPr>
          <w:spacing w:val="-2"/>
        </w:rPr>
        <w:t>el</w:t>
      </w:r>
      <w:r>
        <w:rPr>
          <w:spacing w:val="-5"/>
        </w:rPr>
        <w:t xml:space="preserve"> </w:t>
      </w:r>
      <w:r>
        <w:rPr>
          <w:spacing w:val="-2"/>
        </w:rPr>
        <w:t>desarrollo</w:t>
      </w:r>
      <w:r>
        <w:rPr>
          <w:spacing w:val="-4"/>
        </w:rPr>
        <w:t xml:space="preserve"> </w:t>
      </w:r>
      <w:r>
        <w:rPr>
          <w:spacing w:val="-2"/>
        </w:rPr>
        <w:t>humano</w:t>
      </w:r>
      <w:r>
        <w:rPr>
          <w:spacing w:val="-4"/>
        </w:rPr>
        <w:t xml:space="preserve"> </w:t>
      </w:r>
      <w:r>
        <w:rPr>
          <w:spacing w:val="-2"/>
        </w:rPr>
        <w:t>y</w:t>
      </w:r>
      <w:r>
        <w:rPr>
          <w:spacing w:val="-6"/>
        </w:rPr>
        <w:t xml:space="preserve"> </w:t>
      </w:r>
      <w:r>
        <w:rPr>
          <w:spacing w:val="-2"/>
        </w:rPr>
        <w:t xml:space="preserve">productivo </w:t>
      </w:r>
      <w:r>
        <w:t>en el departamento de Arauca. A través de programas técnicos y tecnológicos, el SENA ofrece</w:t>
      </w:r>
      <w:r>
        <w:rPr>
          <w:spacing w:val="-8"/>
        </w:rPr>
        <w:t xml:space="preserve"> </w:t>
      </w:r>
      <w:r>
        <w:t>formación</w:t>
      </w:r>
      <w:r>
        <w:rPr>
          <w:spacing w:val="-9"/>
        </w:rPr>
        <w:t xml:space="preserve"> </w:t>
      </w:r>
      <w:r>
        <w:t>gratuita</w:t>
      </w:r>
      <w:r>
        <w:rPr>
          <w:spacing w:val="-8"/>
        </w:rPr>
        <w:t xml:space="preserve"> </w:t>
      </w:r>
      <w:r>
        <w:t>y</w:t>
      </w:r>
      <w:r>
        <w:rPr>
          <w:spacing w:val="-8"/>
        </w:rPr>
        <w:t xml:space="preserve"> </w:t>
      </w:r>
      <w:r>
        <w:t>de</w:t>
      </w:r>
      <w:r>
        <w:rPr>
          <w:spacing w:val="-8"/>
        </w:rPr>
        <w:t xml:space="preserve"> </w:t>
      </w:r>
      <w:r>
        <w:t>calidad,</w:t>
      </w:r>
      <w:r>
        <w:rPr>
          <w:spacing w:val="-8"/>
        </w:rPr>
        <w:t xml:space="preserve"> </w:t>
      </w:r>
      <w:r>
        <w:t>contribuyendo</w:t>
      </w:r>
      <w:r>
        <w:rPr>
          <w:spacing w:val="-8"/>
        </w:rPr>
        <w:t xml:space="preserve"> </w:t>
      </w:r>
      <w:r>
        <w:t>al</w:t>
      </w:r>
      <w:r>
        <w:rPr>
          <w:spacing w:val="-8"/>
        </w:rPr>
        <w:t xml:space="preserve"> </w:t>
      </w:r>
      <w:r>
        <w:t>desarrollo</w:t>
      </w:r>
      <w:r>
        <w:rPr>
          <w:spacing w:val="-8"/>
        </w:rPr>
        <w:t xml:space="preserve"> </w:t>
      </w:r>
      <w:r>
        <w:t>económico</w:t>
      </w:r>
      <w:r>
        <w:rPr>
          <w:spacing w:val="-8"/>
        </w:rPr>
        <w:t xml:space="preserve"> </w:t>
      </w:r>
      <w:r>
        <w:t>y</w:t>
      </w:r>
      <w:r>
        <w:rPr>
          <w:spacing w:val="-7"/>
        </w:rPr>
        <w:t xml:space="preserve"> </w:t>
      </w:r>
      <w:r>
        <w:t>al</w:t>
      </w:r>
      <w:r>
        <w:rPr>
          <w:spacing w:val="-8"/>
        </w:rPr>
        <w:t xml:space="preserve"> </w:t>
      </w:r>
      <w:r>
        <w:t>empleo. La entidad también se destaca por su enfoque en la inclusión social y la innovación, promoviendo la autonomía territorial y la paz total. Además, el SENA fomenta el emprendimiento y el reconocimiento de aprendizajes previos, lo que permite a los aprendices</w:t>
      </w:r>
      <w:r>
        <w:rPr>
          <w:spacing w:val="-4"/>
        </w:rPr>
        <w:t xml:space="preserve"> </w:t>
      </w:r>
      <w:r>
        <w:t>acceder</w:t>
      </w:r>
      <w:r>
        <w:rPr>
          <w:spacing w:val="-3"/>
        </w:rPr>
        <w:t xml:space="preserve"> </w:t>
      </w:r>
      <w:r>
        <w:t>a</w:t>
      </w:r>
      <w:r>
        <w:rPr>
          <w:spacing w:val="-4"/>
        </w:rPr>
        <w:t xml:space="preserve"> </w:t>
      </w:r>
      <w:r>
        <w:t>formación</w:t>
      </w:r>
      <w:r>
        <w:rPr>
          <w:spacing w:val="-4"/>
        </w:rPr>
        <w:t xml:space="preserve"> </w:t>
      </w:r>
      <w:r>
        <w:t>en</w:t>
      </w:r>
      <w:r>
        <w:rPr>
          <w:spacing w:val="-4"/>
        </w:rPr>
        <w:t xml:space="preserve"> </w:t>
      </w:r>
      <w:r>
        <w:t>línea</w:t>
      </w:r>
      <w:r>
        <w:rPr>
          <w:spacing w:val="-4"/>
        </w:rPr>
        <w:t xml:space="preserve"> </w:t>
      </w:r>
      <w:r>
        <w:t>gratuita</w:t>
      </w:r>
      <w:r>
        <w:rPr>
          <w:spacing w:val="-4"/>
        </w:rPr>
        <w:t xml:space="preserve"> </w:t>
      </w:r>
      <w:r>
        <w:t>y</w:t>
      </w:r>
      <w:r>
        <w:rPr>
          <w:spacing w:val="-3"/>
        </w:rPr>
        <w:t xml:space="preserve"> </w:t>
      </w:r>
      <w:r>
        <w:t>certificada,</w:t>
      </w:r>
      <w:r>
        <w:rPr>
          <w:spacing w:val="-4"/>
        </w:rPr>
        <w:t xml:space="preserve"> </w:t>
      </w:r>
      <w:r>
        <w:t>fortaleciendo</w:t>
      </w:r>
      <w:r>
        <w:rPr>
          <w:spacing w:val="-3"/>
        </w:rPr>
        <w:t xml:space="preserve"> </w:t>
      </w:r>
      <w:r>
        <w:t>competencias digitales y laborales desde cualquier región del país.</w:t>
      </w:r>
    </w:p>
    <w:p w14:paraId="30A68C1C" w14:textId="77777777" w:rsidR="00457B04" w:rsidRDefault="000D47E5">
      <w:pPr>
        <w:pStyle w:val="Prrafodelista"/>
        <w:numPr>
          <w:ilvl w:val="1"/>
          <w:numId w:val="4"/>
        </w:numPr>
        <w:tabs>
          <w:tab w:val="left" w:pos="966"/>
        </w:tabs>
        <w:spacing w:before="120"/>
        <w:ind w:left="966" w:hanging="705"/>
        <w:jc w:val="both"/>
        <w:rPr>
          <w:b/>
          <w:sz w:val="24"/>
        </w:rPr>
      </w:pPr>
      <w:bookmarkStart w:id="33" w:name="10.5._Avances_de_la_estrategia_CampeSENA"/>
      <w:bookmarkEnd w:id="33"/>
      <w:r>
        <w:rPr>
          <w:b/>
          <w:sz w:val="24"/>
        </w:rPr>
        <w:t>Avances</w:t>
      </w:r>
      <w:r>
        <w:rPr>
          <w:b/>
          <w:spacing w:val="-3"/>
          <w:sz w:val="24"/>
        </w:rPr>
        <w:t xml:space="preserve"> </w:t>
      </w:r>
      <w:r>
        <w:rPr>
          <w:b/>
          <w:sz w:val="24"/>
        </w:rPr>
        <w:t>de</w:t>
      </w:r>
      <w:r>
        <w:rPr>
          <w:b/>
          <w:spacing w:val="-3"/>
          <w:sz w:val="24"/>
        </w:rPr>
        <w:t xml:space="preserve"> </w:t>
      </w:r>
      <w:r>
        <w:rPr>
          <w:b/>
          <w:sz w:val="24"/>
        </w:rPr>
        <w:t>la</w:t>
      </w:r>
      <w:r>
        <w:rPr>
          <w:b/>
          <w:spacing w:val="-2"/>
          <w:sz w:val="24"/>
        </w:rPr>
        <w:t xml:space="preserve"> </w:t>
      </w:r>
      <w:r>
        <w:rPr>
          <w:b/>
          <w:sz w:val="24"/>
        </w:rPr>
        <w:t>estrategia</w:t>
      </w:r>
      <w:r>
        <w:rPr>
          <w:b/>
          <w:spacing w:val="-2"/>
          <w:sz w:val="24"/>
        </w:rPr>
        <w:t xml:space="preserve"> CampeSENA</w:t>
      </w:r>
    </w:p>
    <w:p w14:paraId="0059C88C" w14:textId="77777777" w:rsidR="00457B04" w:rsidRDefault="00457B04">
      <w:pPr>
        <w:pStyle w:val="Textoindependiente"/>
        <w:spacing w:before="120"/>
        <w:rPr>
          <w:b/>
        </w:rPr>
      </w:pPr>
    </w:p>
    <w:p w14:paraId="0F6F4315" w14:textId="77777777" w:rsidR="00457B04" w:rsidRDefault="000D47E5">
      <w:pPr>
        <w:pStyle w:val="Prrafodelista"/>
        <w:numPr>
          <w:ilvl w:val="2"/>
          <w:numId w:val="4"/>
        </w:numPr>
        <w:tabs>
          <w:tab w:val="left" w:pos="977"/>
        </w:tabs>
        <w:ind w:left="977" w:hanging="716"/>
        <w:jc w:val="both"/>
        <w:rPr>
          <w:b/>
          <w:sz w:val="24"/>
        </w:rPr>
      </w:pPr>
      <w:bookmarkStart w:id="34" w:name="10.5.1._Productividad."/>
      <w:bookmarkEnd w:id="34"/>
      <w:r>
        <w:rPr>
          <w:b/>
          <w:spacing w:val="-2"/>
          <w:sz w:val="24"/>
        </w:rPr>
        <w:t>Productividad.</w:t>
      </w:r>
    </w:p>
    <w:p w14:paraId="3A6D3427" w14:textId="77777777" w:rsidR="00457B04" w:rsidRDefault="00457B04">
      <w:pPr>
        <w:pStyle w:val="Textoindependiente"/>
        <w:spacing w:before="121"/>
        <w:rPr>
          <w:b/>
        </w:rPr>
      </w:pPr>
    </w:p>
    <w:p w14:paraId="0A7694DE" w14:textId="77777777" w:rsidR="00457B04" w:rsidRPr="00F85A92" w:rsidRDefault="000D47E5">
      <w:pPr>
        <w:ind w:left="261"/>
        <w:jc w:val="both"/>
        <w:rPr>
          <w:b/>
          <w:color w:val="FF0000"/>
          <w:sz w:val="24"/>
        </w:rPr>
      </w:pPr>
      <w:bookmarkStart w:id="35" w:name="Tabla_Productividad__CampeSENA"/>
      <w:bookmarkEnd w:id="35"/>
      <w:r w:rsidRPr="00F85A92">
        <w:rPr>
          <w:b/>
          <w:color w:val="FF0000"/>
          <w:sz w:val="24"/>
        </w:rPr>
        <w:t>Tabla</w:t>
      </w:r>
      <w:r w:rsidRPr="00F85A92">
        <w:rPr>
          <w:b/>
          <w:color w:val="FF0000"/>
          <w:spacing w:val="-4"/>
          <w:sz w:val="24"/>
        </w:rPr>
        <w:t xml:space="preserve"> </w:t>
      </w:r>
      <w:r w:rsidRPr="00F85A92">
        <w:rPr>
          <w:b/>
          <w:color w:val="FF0000"/>
          <w:sz w:val="24"/>
        </w:rPr>
        <w:t>Productividad</w:t>
      </w:r>
      <w:r w:rsidRPr="00F85A92">
        <w:rPr>
          <w:b/>
          <w:color w:val="FF0000"/>
          <w:spacing w:val="32"/>
          <w:sz w:val="24"/>
        </w:rPr>
        <w:t xml:space="preserve"> </w:t>
      </w:r>
      <w:r w:rsidRPr="00F85A92">
        <w:rPr>
          <w:b/>
          <w:color w:val="FF0000"/>
          <w:spacing w:val="-2"/>
          <w:sz w:val="24"/>
        </w:rPr>
        <w:t>CampeSENA</w:t>
      </w:r>
    </w:p>
    <w:p w14:paraId="0239C665" w14:textId="77777777" w:rsidR="00457B04" w:rsidRPr="00F85A92" w:rsidRDefault="00457B04">
      <w:pPr>
        <w:pStyle w:val="Textoindependiente"/>
        <w:spacing w:before="169"/>
        <w:rPr>
          <w:b/>
          <w:color w:val="FF0000"/>
          <w:sz w:val="20"/>
        </w:rPr>
      </w:pPr>
    </w:p>
    <w:tbl>
      <w:tblPr>
        <w:tblStyle w:val="TableNormal"/>
        <w:tblW w:w="0" w:type="auto"/>
        <w:tblInd w:w="8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04"/>
        <w:gridCol w:w="3839"/>
        <w:gridCol w:w="647"/>
        <w:gridCol w:w="678"/>
        <w:gridCol w:w="726"/>
      </w:tblGrid>
      <w:tr w:rsidR="00457B04" w:rsidRPr="00F85A92" w14:paraId="349B8D06" w14:textId="77777777">
        <w:trPr>
          <w:trHeight w:val="309"/>
        </w:trPr>
        <w:tc>
          <w:tcPr>
            <w:tcW w:w="7694" w:type="dxa"/>
            <w:gridSpan w:val="5"/>
            <w:shd w:val="clear" w:color="auto" w:fill="92D050"/>
          </w:tcPr>
          <w:p w14:paraId="7D7CB793" w14:textId="77777777" w:rsidR="00457B04" w:rsidRPr="00F85A92" w:rsidRDefault="000D47E5">
            <w:pPr>
              <w:pStyle w:val="TableParagraph"/>
              <w:ind w:left="34"/>
              <w:jc w:val="center"/>
              <w:rPr>
                <w:rFonts w:ascii="Times New Roman"/>
                <w:color w:val="FF0000"/>
                <w:sz w:val="20"/>
              </w:rPr>
            </w:pPr>
            <w:r w:rsidRPr="00F85A92">
              <w:rPr>
                <w:rFonts w:ascii="Times New Roman"/>
                <w:color w:val="FF0000"/>
                <w:spacing w:val="-12"/>
                <w:sz w:val="20"/>
              </w:rPr>
              <w:t>PRODUCTIVIDAD</w:t>
            </w:r>
            <w:r w:rsidRPr="00F85A92">
              <w:rPr>
                <w:rFonts w:ascii="Times New Roman"/>
                <w:color w:val="FF0000"/>
                <w:spacing w:val="-6"/>
                <w:sz w:val="20"/>
              </w:rPr>
              <w:t xml:space="preserve"> </w:t>
            </w:r>
            <w:r w:rsidRPr="00F85A92">
              <w:rPr>
                <w:rFonts w:ascii="Times New Roman"/>
                <w:color w:val="FF0000"/>
                <w:spacing w:val="-2"/>
                <w:sz w:val="20"/>
              </w:rPr>
              <w:t>CampeSENA</w:t>
            </w:r>
          </w:p>
        </w:tc>
      </w:tr>
      <w:tr w:rsidR="00457B04" w:rsidRPr="00F85A92" w14:paraId="703A8231" w14:textId="77777777">
        <w:trPr>
          <w:trHeight w:val="400"/>
        </w:trPr>
        <w:tc>
          <w:tcPr>
            <w:tcW w:w="1804" w:type="dxa"/>
            <w:vMerge w:val="restart"/>
            <w:shd w:val="clear" w:color="auto" w:fill="B3E4A0"/>
          </w:tcPr>
          <w:p w14:paraId="4E7DEB15" w14:textId="77777777" w:rsidR="00457B04" w:rsidRPr="00F85A92" w:rsidRDefault="00457B04">
            <w:pPr>
              <w:pStyle w:val="TableParagraph"/>
              <w:ind w:left="0"/>
              <w:rPr>
                <w:b/>
                <w:color w:val="FF0000"/>
                <w:sz w:val="20"/>
              </w:rPr>
            </w:pPr>
          </w:p>
          <w:p w14:paraId="4FB05E8B" w14:textId="77777777" w:rsidR="00457B04" w:rsidRPr="00F85A92" w:rsidRDefault="00457B04">
            <w:pPr>
              <w:pStyle w:val="TableParagraph"/>
              <w:spacing w:before="128"/>
              <w:ind w:left="0"/>
              <w:rPr>
                <w:b/>
                <w:color w:val="FF0000"/>
                <w:sz w:val="20"/>
              </w:rPr>
            </w:pPr>
          </w:p>
          <w:p w14:paraId="3C27D323" w14:textId="77777777" w:rsidR="00457B04" w:rsidRPr="00F85A92" w:rsidRDefault="000D47E5">
            <w:pPr>
              <w:pStyle w:val="TableParagraph"/>
              <w:ind w:left="149"/>
              <w:rPr>
                <w:rFonts w:ascii="Times New Roman"/>
                <w:color w:val="FF0000"/>
                <w:sz w:val="20"/>
              </w:rPr>
            </w:pPr>
            <w:r w:rsidRPr="00F85A92">
              <w:rPr>
                <w:rFonts w:ascii="Times New Roman"/>
                <w:color w:val="FF0000"/>
                <w:spacing w:val="-2"/>
                <w:sz w:val="20"/>
              </w:rPr>
              <w:t>PRODUCTIVIDAD</w:t>
            </w:r>
          </w:p>
        </w:tc>
        <w:tc>
          <w:tcPr>
            <w:tcW w:w="3839" w:type="dxa"/>
          </w:tcPr>
          <w:p w14:paraId="5EDBBAFB" w14:textId="77777777" w:rsidR="00457B04" w:rsidRPr="00F85A92" w:rsidRDefault="000D47E5">
            <w:pPr>
              <w:pStyle w:val="TableParagraph"/>
              <w:ind w:left="107"/>
              <w:rPr>
                <w:rFonts w:ascii="Times New Roman"/>
                <w:color w:val="FF0000"/>
                <w:sz w:val="20"/>
              </w:rPr>
            </w:pPr>
            <w:r w:rsidRPr="00F85A92">
              <w:rPr>
                <w:rFonts w:ascii="Times New Roman"/>
                <w:color w:val="FF0000"/>
                <w:sz w:val="20"/>
              </w:rPr>
              <w:t>Unidades</w:t>
            </w:r>
            <w:r w:rsidRPr="00F85A92">
              <w:rPr>
                <w:rFonts w:ascii="Times New Roman"/>
                <w:color w:val="FF0000"/>
                <w:spacing w:val="45"/>
                <w:sz w:val="20"/>
              </w:rPr>
              <w:t xml:space="preserve"> </w:t>
            </w:r>
            <w:r w:rsidRPr="00F85A92">
              <w:rPr>
                <w:rFonts w:ascii="Times New Roman"/>
                <w:color w:val="FF0000"/>
                <w:sz w:val="20"/>
              </w:rPr>
              <w:t>Productivas</w:t>
            </w:r>
            <w:r w:rsidRPr="00F85A92">
              <w:rPr>
                <w:rFonts w:ascii="Times New Roman"/>
                <w:color w:val="FF0000"/>
                <w:spacing w:val="45"/>
                <w:sz w:val="20"/>
              </w:rPr>
              <w:t xml:space="preserve"> </w:t>
            </w:r>
            <w:r w:rsidRPr="00F85A92">
              <w:rPr>
                <w:rFonts w:ascii="Times New Roman"/>
                <w:color w:val="FF0000"/>
                <w:spacing w:val="-2"/>
                <w:sz w:val="20"/>
              </w:rPr>
              <w:t>Creadas</w:t>
            </w:r>
          </w:p>
        </w:tc>
        <w:tc>
          <w:tcPr>
            <w:tcW w:w="647" w:type="dxa"/>
          </w:tcPr>
          <w:p w14:paraId="2EA12426" w14:textId="77777777" w:rsidR="00457B04" w:rsidRPr="00F85A92" w:rsidRDefault="000D47E5">
            <w:pPr>
              <w:pStyle w:val="TableParagraph"/>
              <w:ind w:left="7"/>
              <w:jc w:val="center"/>
              <w:rPr>
                <w:rFonts w:ascii="Times New Roman"/>
                <w:color w:val="FF0000"/>
                <w:sz w:val="20"/>
              </w:rPr>
            </w:pPr>
            <w:r w:rsidRPr="00F85A92">
              <w:rPr>
                <w:rFonts w:ascii="Times New Roman"/>
                <w:color w:val="FF0000"/>
                <w:spacing w:val="-5"/>
                <w:sz w:val="20"/>
              </w:rPr>
              <w:t>37</w:t>
            </w:r>
          </w:p>
        </w:tc>
        <w:tc>
          <w:tcPr>
            <w:tcW w:w="678" w:type="dxa"/>
          </w:tcPr>
          <w:p w14:paraId="76F48E08" w14:textId="77777777" w:rsidR="00457B04" w:rsidRPr="00F85A92" w:rsidRDefault="000D47E5">
            <w:pPr>
              <w:pStyle w:val="TableParagraph"/>
              <w:ind w:left="6" w:right="6"/>
              <w:jc w:val="center"/>
              <w:rPr>
                <w:rFonts w:ascii="Times New Roman"/>
                <w:color w:val="FF0000"/>
                <w:sz w:val="20"/>
              </w:rPr>
            </w:pPr>
            <w:r w:rsidRPr="00F85A92">
              <w:rPr>
                <w:rFonts w:ascii="Times New Roman"/>
                <w:color w:val="FF0000"/>
                <w:spacing w:val="-10"/>
                <w:sz w:val="20"/>
              </w:rPr>
              <w:t>0</w:t>
            </w:r>
          </w:p>
        </w:tc>
        <w:tc>
          <w:tcPr>
            <w:tcW w:w="726" w:type="dxa"/>
          </w:tcPr>
          <w:p w14:paraId="1EF9CD02" w14:textId="7C023EFE" w:rsidR="00457B04" w:rsidRPr="00F85A92" w:rsidRDefault="000D47E5">
            <w:pPr>
              <w:pStyle w:val="TableParagraph"/>
              <w:ind w:left="13"/>
              <w:jc w:val="center"/>
              <w:rPr>
                <w:rFonts w:ascii="Times New Roman"/>
                <w:color w:val="FF0000"/>
                <w:sz w:val="20"/>
              </w:rPr>
            </w:pPr>
            <w:r w:rsidRPr="00F85A92">
              <w:rPr>
                <w:rFonts w:ascii="Times New Roman"/>
                <w:color w:val="FF0000"/>
                <w:spacing w:val="-5"/>
                <w:sz w:val="20"/>
              </w:rPr>
              <w:t>0%</w:t>
            </w:r>
          </w:p>
        </w:tc>
      </w:tr>
      <w:tr w:rsidR="00457B04" w:rsidRPr="00F85A92" w14:paraId="4B02DF99" w14:textId="77777777">
        <w:trPr>
          <w:trHeight w:val="400"/>
        </w:trPr>
        <w:tc>
          <w:tcPr>
            <w:tcW w:w="1804" w:type="dxa"/>
            <w:vMerge/>
            <w:tcBorders>
              <w:top w:val="nil"/>
            </w:tcBorders>
            <w:shd w:val="clear" w:color="auto" w:fill="B3E4A0"/>
          </w:tcPr>
          <w:p w14:paraId="0FA1820C" w14:textId="77777777" w:rsidR="00457B04" w:rsidRPr="00F85A92" w:rsidRDefault="00457B04">
            <w:pPr>
              <w:rPr>
                <w:color w:val="FF0000"/>
                <w:sz w:val="2"/>
                <w:szCs w:val="2"/>
              </w:rPr>
            </w:pPr>
          </w:p>
        </w:tc>
        <w:tc>
          <w:tcPr>
            <w:tcW w:w="3839" w:type="dxa"/>
          </w:tcPr>
          <w:p w14:paraId="4206BDBB" w14:textId="77777777" w:rsidR="00457B04" w:rsidRPr="00F85A92" w:rsidRDefault="000D47E5">
            <w:pPr>
              <w:pStyle w:val="TableParagraph"/>
              <w:ind w:left="107"/>
              <w:rPr>
                <w:rFonts w:ascii="Times New Roman"/>
                <w:color w:val="FF0000"/>
                <w:sz w:val="20"/>
              </w:rPr>
            </w:pPr>
            <w:r w:rsidRPr="00F85A92">
              <w:rPr>
                <w:rFonts w:ascii="Times New Roman"/>
                <w:color w:val="FF0000"/>
                <w:sz w:val="20"/>
              </w:rPr>
              <w:t>Unidades</w:t>
            </w:r>
            <w:r w:rsidRPr="00F85A92">
              <w:rPr>
                <w:rFonts w:ascii="Times New Roman"/>
                <w:color w:val="FF0000"/>
                <w:spacing w:val="36"/>
                <w:sz w:val="20"/>
              </w:rPr>
              <w:t xml:space="preserve"> </w:t>
            </w:r>
            <w:r w:rsidRPr="00F85A92">
              <w:rPr>
                <w:rFonts w:ascii="Times New Roman"/>
                <w:color w:val="FF0000"/>
                <w:spacing w:val="-2"/>
                <w:sz w:val="20"/>
              </w:rPr>
              <w:t>Fortalecidas</w:t>
            </w:r>
          </w:p>
        </w:tc>
        <w:tc>
          <w:tcPr>
            <w:tcW w:w="647" w:type="dxa"/>
          </w:tcPr>
          <w:p w14:paraId="17A991B1" w14:textId="77777777" w:rsidR="00457B04" w:rsidRPr="00F85A92" w:rsidRDefault="000D47E5">
            <w:pPr>
              <w:pStyle w:val="TableParagraph"/>
              <w:ind w:left="7"/>
              <w:jc w:val="center"/>
              <w:rPr>
                <w:rFonts w:ascii="Times New Roman"/>
                <w:color w:val="FF0000"/>
                <w:sz w:val="20"/>
              </w:rPr>
            </w:pPr>
            <w:r w:rsidRPr="00F85A92">
              <w:rPr>
                <w:rFonts w:ascii="Times New Roman"/>
                <w:color w:val="FF0000"/>
                <w:spacing w:val="-5"/>
                <w:sz w:val="20"/>
              </w:rPr>
              <w:t>25</w:t>
            </w:r>
          </w:p>
        </w:tc>
        <w:tc>
          <w:tcPr>
            <w:tcW w:w="678" w:type="dxa"/>
          </w:tcPr>
          <w:p w14:paraId="5F46F636" w14:textId="1084444D" w:rsidR="00457B04" w:rsidRPr="00F85A92" w:rsidRDefault="00FF5B6A">
            <w:pPr>
              <w:pStyle w:val="TableParagraph"/>
              <w:ind w:left="6" w:right="6"/>
              <w:jc w:val="center"/>
              <w:rPr>
                <w:rFonts w:ascii="Times New Roman"/>
                <w:color w:val="FF0000"/>
                <w:sz w:val="20"/>
              </w:rPr>
            </w:pPr>
            <w:r>
              <w:rPr>
                <w:rFonts w:ascii="Times New Roman"/>
                <w:color w:val="FF0000"/>
                <w:sz w:val="20"/>
              </w:rPr>
              <w:t>14</w:t>
            </w:r>
          </w:p>
        </w:tc>
        <w:tc>
          <w:tcPr>
            <w:tcW w:w="726" w:type="dxa"/>
          </w:tcPr>
          <w:p w14:paraId="40605753" w14:textId="433B01CB" w:rsidR="00457B04" w:rsidRPr="00F85A92" w:rsidRDefault="00FF5B6A">
            <w:pPr>
              <w:pStyle w:val="TableParagraph"/>
              <w:ind w:left="13"/>
              <w:jc w:val="center"/>
              <w:rPr>
                <w:rFonts w:ascii="Times New Roman"/>
                <w:color w:val="FF0000"/>
                <w:sz w:val="20"/>
              </w:rPr>
            </w:pPr>
            <w:r>
              <w:rPr>
                <w:rFonts w:ascii="Times New Roman"/>
                <w:color w:val="FF0000"/>
                <w:spacing w:val="-5"/>
                <w:sz w:val="20"/>
              </w:rPr>
              <w:t>56</w:t>
            </w:r>
            <w:r w:rsidR="000D47E5" w:rsidRPr="00F85A92">
              <w:rPr>
                <w:rFonts w:ascii="Times New Roman"/>
                <w:color w:val="FF0000"/>
                <w:spacing w:val="-5"/>
                <w:sz w:val="20"/>
              </w:rPr>
              <w:t>%</w:t>
            </w:r>
          </w:p>
        </w:tc>
      </w:tr>
      <w:tr w:rsidR="00457B04" w:rsidRPr="00F85A92" w14:paraId="1B49B9EF" w14:textId="77777777">
        <w:trPr>
          <w:trHeight w:val="401"/>
        </w:trPr>
        <w:tc>
          <w:tcPr>
            <w:tcW w:w="1804" w:type="dxa"/>
            <w:vMerge/>
            <w:tcBorders>
              <w:top w:val="nil"/>
            </w:tcBorders>
            <w:shd w:val="clear" w:color="auto" w:fill="B3E4A0"/>
          </w:tcPr>
          <w:p w14:paraId="4848BF42" w14:textId="77777777" w:rsidR="00457B04" w:rsidRPr="00F85A92" w:rsidRDefault="00457B04">
            <w:pPr>
              <w:rPr>
                <w:color w:val="FF0000"/>
                <w:sz w:val="2"/>
                <w:szCs w:val="2"/>
              </w:rPr>
            </w:pPr>
          </w:p>
        </w:tc>
        <w:tc>
          <w:tcPr>
            <w:tcW w:w="3839" w:type="dxa"/>
          </w:tcPr>
          <w:p w14:paraId="29DE162D" w14:textId="77777777" w:rsidR="00457B04" w:rsidRPr="00F85A92" w:rsidRDefault="000D47E5">
            <w:pPr>
              <w:pStyle w:val="TableParagraph"/>
              <w:spacing w:before="1"/>
              <w:ind w:left="107"/>
              <w:rPr>
                <w:rFonts w:ascii="Times New Roman"/>
                <w:color w:val="FF0000"/>
                <w:sz w:val="20"/>
              </w:rPr>
            </w:pPr>
            <w:r w:rsidRPr="00F85A92">
              <w:rPr>
                <w:rFonts w:ascii="Times New Roman"/>
                <w:color w:val="FF0000"/>
                <w:sz w:val="20"/>
              </w:rPr>
              <w:t>Proyectos</w:t>
            </w:r>
            <w:r w:rsidRPr="00F85A92">
              <w:rPr>
                <w:rFonts w:ascii="Times New Roman"/>
                <w:color w:val="FF0000"/>
                <w:spacing w:val="52"/>
                <w:sz w:val="20"/>
              </w:rPr>
              <w:t xml:space="preserve"> </w:t>
            </w:r>
            <w:r w:rsidRPr="00F85A92">
              <w:rPr>
                <w:rFonts w:ascii="Times New Roman"/>
                <w:color w:val="FF0000"/>
                <w:sz w:val="20"/>
              </w:rPr>
              <w:t>productivos</w:t>
            </w:r>
            <w:r w:rsidRPr="00F85A92">
              <w:rPr>
                <w:rFonts w:ascii="Times New Roman"/>
                <w:color w:val="FF0000"/>
                <w:spacing w:val="52"/>
                <w:sz w:val="20"/>
              </w:rPr>
              <w:t xml:space="preserve"> </w:t>
            </w:r>
            <w:r w:rsidRPr="00F85A92">
              <w:rPr>
                <w:rFonts w:ascii="Times New Roman"/>
                <w:color w:val="FF0000"/>
                <w:spacing w:val="-2"/>
                <w:sz w:val="20"/>
              </w:rPr>
              <w:t>beneficiados</w:t>
            </w:r>
          </w:p>
        </w:tc>
        <w:tc>
          <w:tcPr>
            <w:tcW w:w="647" w:type="dxa"/>
          </w:tcPr>
          <w:p w14:paraId="480595F6" w14:textId="77777777" w:rsidR="00457B04" w:rsidRPr="00F85A92" w:rsidRDefault="000D47E5">
            <w:pPr>
              <w:pStyle w:val="TableParagraph"/>
              <w:spacing w:before="1"/>
              <w:ind w:left="7"/>
              <w:jc w:val="center"/>
              <w:rPr>
                <w:rFonts w:ascii="Times New Roman"/>
                <w:color w:val="FF0000"/>
                <w:sz w:val="20"/>
              </w:rPr>
            </w:pPr>
            <w:r w:rsidRPr="00F85A92">
              <w:rPr>
                <w:rFonts w:ascii="Times New Roman"/>
                <w:color w:val="FF0000"/>
                <w:spacing w:val="-5"/>
                <w:sz w:val="20"/>
              </w:rPr>
              <w:t>10</w:t>
            </w:r>
          </w:p>
        </w:tc>
        <w:tc>
          <w:tcPr>
            <w:tcW w:w="678" w:type="dxa"/>
          </w:tcPr>
          <w:p w14:paraId="1956E180" w14:textId="567DB5B3" w:rsidR="00457B04" w:rsidRPr="00F85A92" w:rsidRDefault="00FF5B6A">
            <w:pPr>
              <w:pStyle w:val="TableParagraph"/>
              <w:spacing w:before="1"/>
              <w:ind w:left="6" w:right="6"/>
              <w:jc w:val="center"/>
              <w:rPr>
                <w:rFonts w:ascii="Times New Roman"/>
                <w:color w:val="FF0000"/>
                <w:sz w:val="20"/>
              </w:rPr>
            </w:pPr>
            <w:r>
              <w:rPr>
                <w:rFonts w:ascii="Times New Roman"/>
                <w:color w:val="FF0000"/>
                <w:spacing w:val="-10"/>
                <w:sz w:val="20"/>
              </w:rPr>
              <w:t>0</w:t>
            </w:r>
          </w:p>
        </w:tc>
        <w:tc>
          <w:tcPr>
            <w:tcW w:w="726" w:type="dxa"/>
          </w:tcPr>
          <w:p w14:paraId="3515AAE4" w14:textId="565B71AC" w:rsidR="00457B04" w:rsidRPr="00F85A92" w:rsidRDefault="000D47E5">
            <w:pPr>
              <w:pStyle w:val="TableParagraph"/>
              <w:spacing w:before="1"/>
              <w:ind w:left="13"/>
              <w:jc w:val="center"/>
              <w:rPr>
                <w:rFonts w:ascii="Times New Roman"/>
                <w:color w:val="FF0000"/>
                <w:sz w:val="20"/>
              </w:rPr>
            </w:pPr>
            <w:r w:rsidRPr="00F85A92">
              <w:rPr>
                <w:rFonts w:ascii="Times New Roman"/>
                <w:color w:val="FF0000"/>
                <w:spacing w:val="-5"/>
                <w:sz w:val="20"/>
              </w:rPr>
              <w:t>0%</w:t>
            </w:r>
          </w:p>
        </w:tc>
      </w:tr>
      <w:tr w:rsidR="00457B04" w:rsidRPr="00F85A92" w14:paraId="09CE14E5" w14:textId="77777777">
        <w:trPr>
          <w:trHeight w:val="400"/>
        </w:trPr>
        <w:tc>
          <w:tcPr>
            <w:tcW w:w="1804" w:type="dxa"/>
            <w:vMerge/>
            <w:tcBorders>
              <w:top w:val="nil"/>
            </w:tcBorders>
            <w:shd w:val="clear" w:color="auto" w:fill="B3E4A0"/>
          </w:tcPr>
          <w:p w14:paraId="766EB5C6" w14:textId="77777777" w:rsidR="00457B04" w:rsidRPr="00F85A92" w:rsidRDefault="00457B04">
            <w:pPr>
              <w:rPr>
                <w:color w:val="FF0000"/>
                <w:sz w:val="2"/>
                <w:szCs w:val="2"/>
              </w:rPr>
            </w:pPr>
          </w:p>
        </w:tc>
        <w:tc>
          <w:tcPr>
            <w:tcW w:w="3839" w:type="dxa"/>
          </w:tcPr>
          <w:p w14:paraId="104076BA" w14:textId="77777777" w:rsidR="00457B04" w:rsidRPr="00F85A92" w:rsidRDefault="000D47E5">
            <w:pPr>
              <w:pStyle w:val="TableParagraph"/>
              <w:ind w:left="107"/>
              <w:rPr>
                <w:rFonts w:ascii="Times New Roman"/>
                <w:color w:val="FF0000"/>
                <w:sz w:val="20"/>
              </w:rPr>
            </w:pPr>
            <w:r w:rsidRPr="00F85A92">
              <w:rPr>
                <w:rFonts w:ascii="Times New Roman"/>
                <w:color w:val="FF0000"/>
                <w:sz w:val="20"/>
              </w:rPr>
              <w:t>Proyectos</w:t>
            </w:r>
            <w:r w:rsidRPr="00F85A92">
              <w:rPr>
                <w:rFonts w:ascii="Times New Roman"/>
                <w:color w:val="FF0000"/>
                <w:spacing w:val="52"/>
                <w:sz w:val="20"/>
              </w:rPr>
              <w:t xml:space="preserve"> </w:t>
            </w:r>
            <w:r w:rsidRPr="00F85A92">
              <w:rPr>
                <w:rFonts w:ascii="Times New Roman"/>
                <w:color w:val="FF0000"/>
                <w:sz w:val="20"/>
              </w:rPr>
              <w:t>productivos</w:t>
            </w:r>
            <w:r w:rsidRPr="00F85A92">
              <w:rPr>
                <w:rFonts w:ascii="Times New Roman"/>
                <w:color w:val="FF0000"/>
                <w:spacing w:val="52"/>
                <w:sz w:val="20"/>
              </w:rPr>
              <w:t xml:space="preserve"> </w:t>
            </w:r>
            <w:r w:rsidRPr="00F85A92">
              <w:rPr>
                <w:rFonts w:ascii="Times New Roman"/>
                <w:color w:val="FF0000"/>
                <w:spacing w:val="-2"/>
                <w:sz w:val="20"/>
              </w:rPr>
              <w:t>formulados</w:t>
            </w:r>
          </w:p>
        </w:tc>
        <w:tc>
          <w:tcPr>
            <w:tcW w:w="647" w:type="dxa"/>
          </w:tcPr>
          <w:p w14:paraId="1417728C" w14:textId="77777777" w:rsidR="00457B04" w:rsidRPr="00F85A92" w:rsidRDefault="000D47E5">
            <w:pPr>
              <w:pStyle w:val="TableParagraph"/>
              <w:ind w:left="7"/>
              <w:jc w:val="center"/>
              <w:rPr>
                <w:rFonts w:ascii="Times New Roman"/>
                <w:color w:val="FF0000"/>
                <w:sz w:val="20"/>
              </w:rPr>
            </w:pPr>
            <w:r w:rsidRPr="00F85A92">
              <w:rPr>
                <w:rFonts w:ascii="Times New Roman"/>
                <w:color w:val="FF0000"/>
                <w:spacing w:val="-5"/>
                <w:sz w:val="20"/>
              </w:rPr>
              <w:t>14</w:t>
            </w:r>
          </w:p>
        </w:tc>
        <w:tc>
          <w:tcPr>
            <w:tcW w:w="678" w:type="dxa"/>
          </w:tcPr>
          <w:p w14:paraId="62922871" w14:textId="77777777" w:rsidR="00457B04" w:rsidRPr="00F85A92" w:rsidRDefault="000D47E5">
            <w:pPr>
              <w:pStyle w:val="TableParagraph"/>
              <w:ind w:left="6"/>
              <w:jc w:val="center"/>
              <w:rPr>
                <w:rFonts w:ascii="Times New Roman"/>
                <w:color w:val="FF0000"/>
                <w:sz w:val="20"/>
              </w:rPr>
            </w:pPr>
            <w:r w:rsidRPr="00F85A92">
              <w:rPr>
                <w:rFonts w:ascii="Times New Roman"/>
                <w:color w:val="FF0000"/>
                <w:spacing w:val="-5"/>
                <w:sz w:val="20"/>
              </w:rPr>
              <w:t>14</w:t>
            </w:r>
          </w:p>
        </w:tc>
        <w:tc>
          <w:tcPr>
            <w:tcW w:w="726" w:type="dxa"/>
          </w:tcPr>
          <w:p w14:paraId="1C26711D" w14:textId="77777777" w:rsidR="00457B04" w:rsidRPr="00F85A92" w:rsidRDefault="000D47E5">
            <w:pPr>
              <w:pStyle w:val="TableParagraph"/>
              <w:ind w:left="13"/>
              <w:jc w:val="center"/>
              <w:rPr>
                <w:rFonts w:ascii="Times New Roman"/>
                <w:color w:val="FF0000"/>
                <w:sz w:val="20"/>
              </w:rPr>
            </w:pPr>
            <w:r w:rsidRPr="00F85A92">
              <w:rPr>
                <w:rFonts w:ascii="Times New Roman"/>
                <w:color w:val="FF0000"/>
                <w:spacing w:val="-4"/>
                <w:sz w:val="20"/>
              </w:rPr>
              <w:t>100%</w:t>
            </w:r>
          </w:p>
        </w:tc>
      </w:tr>
    </w:tbl>
    <w:p w14:paraId="420440E0" w14:textId="77777777" w:rsidR="00457B04" w:rsidRPr="00F85A92" w:rsidRDefault="00457B04">
      <w:pPr>
        <w:pStyle w:val="Textoindependiente"/>
        <w:rPr>
          <w:b/>
          <w:color w:val="FF0000"/>
        </w:rPr>
      </w:pPr>
    </w:p>
    <w:p w14:paraId="3839A73E" w14:textId="77777777" w:rsidR="00457B04" w:rsidRPr="00F85A92" w:rsidRDefault="00457B04">
      <w:pPr>
        <w:pStyle w:val="Textoindependiente"/>
        <w:spacing w:before="121"/>
        <w:rPr>
          <w:b/>
          <w:color w:val="FF0000"/>
        </w:rPr>
      </w:pPr>
    </w:p>
    <w:p w14:paraId="16D1D582" w14:textId="77777777" w:rsidR="00457B04" w:rsidRPr="00F85A92" w:rsidRDefault="000D47E5">
      <w:pPr>
        <w:spacing w:before="1"/>
        <w:ind w:left="261"/>
        <w:rPr>
          <w:b/>
          <w:color w:val="FF0000"/>
          <w:sz w:val="24"/>
        </w:rPr>
      </w:pPr>
      <w:bookmarkStart w:id="36" w:name="Grafica_de_Productividad_CampeSENA_2025"/>
      <w:bookmarkEnd w:id="36"/>
      <w:r w:rsidRPr="00F85A92">
        <w:rPr>
          <w:b/>
          <w:color w:val="FF0000"/>
          <w:sz w:val="24"/>
        </w:rPr>
        <w:t>Grafica</w:t>
      </w:r>
      <w:r w:rsidRPr="00F85A92">
        <w:rPr>
          <w:b/>
          <w:color w:val="FF0000"/>
          <w:spacing w:val="-4"/>
          <w:sz w:val="24"/>
        </w:rPr>
        <w:t xml:space="preserve"> </w:t>
      </w:r>
      <w:r w:rsidRPr="00F85A92">
        <w:rPr>
          <w:b/>
          <w:color w:val="FF0000"/>
          <w:sz w:val="24"/>
        </w:rPr>
        <w:t>de</w:t>
      </w:r>
      <w:r w:rsidRPr="00F85A92">
        <w:rPr>
          <w:b/>
          <w:color w:val="FF0000"/>
          <w:spacing w:val="-4"/>
          <w:sz w:val="24"/>
        </w:rPr>
        <w:t xml:space="preserve"> </w:t>
      </w:r>
      <w:r w:rsidRPr="00F85A92">
        <w:rPr>
          <w:b/>
          <w:color w:val="FF0000"/>
          <w:sz w:val="24"/>
        </w:rPr>
        <w:t>Productividad</w:t>
      </w:r>
      <w:r w:rsidRPr="00F85A92">
        <w:rPr>
          <w:b/>
          <w:color w:val="FF0000"/>
          <w:spacing w:val="-4"/>
          <w:sz w:val="24"/>
        </w:rPr>
        <w:t xml:space="preserve"> </w:t>
      </w:r>
      <w:r w:rsidRPr="00F85A92">
        <w:rPr>
          <w:b/>
          <w:color w:val="FF0000"/>
          <w:sz w:val="24"/>
        </w:rPr>
        <w:t>CampeSENA</w:t>
      </w:r>
      <w:r w:rsidRPr="00F85A92">
        <w:rPr>
          <w:b/>
          <w:color w:val="FF0000"/>
          <w:spacing w:val="-4"/>
          <w:sz w:val="24"/>
        </w:rPr>
        <w:t xml:space="preserve"> 2025</w:t>
      </w:r>
    </w:p>
    <w:p w14:paraId="0AF8A9DB" w14:textId="77777777" w:rsidR="00457B04" w:rsidRDefault="00457B04">
      <w:pPr>
        <w:rPr>
          <w:b/>
          <w:sz w:val="24"/>
        </w:rPr>
        <w:sectPr w:rsidR="00457B04">
          <w:pgSz w:w="12240" w:h="15840"/>
          <w:pgMar w:top="1780" w:right="720" w:bottom="2100" w:left="1440" w:header="708" w:footer="553" w:gutter="0"/>
          <w:cols w:space="720"/>
        </w:sectPr>
      </w:pPr>
    </w:p>
    <w:p w14:paraId="065FA10C" w14:textId="70091F35" w:rsidR="00457B04" w:rsidRDefault="00457B04">
      <w:pPr>
        <w:pStyle w:val="Textoindependiente"/>
        <w:ind w:left="682"/>
        <w:rPr>
          <w:sz w:val="20"/>
        </w:rPr>
      </w:pPr>
    </w:p>
    <w:p w14:paraId="1DB200E3" w14:textId="77777777" w:rsidR="00457B04" w:rsidRDefault="00457B04">
      <w:pPr>
        <w:pStyle w:val="Textoindependiente"/>
        <w:spacing w:before="118"/>
        <w:rPr>
          <w:b/>
        </w:rPr>
      </w:pPr>
    </w:p>
    <w:p w14:paraId="50D8B3ED" w14:textId="77777777" w:rsidR="00457B04" w:rsidRDefault="000D47E5">
      <w:pPr>
        <w:pStyle w:val="Ttulo1"/>
        <w:numPr>
          <w:ilvl w:val="1"/>
          <w:numId w:val="4"/>
        </w:numPr>
        <w:tabs>
          <w:tab w:val="left" w:pos="969"/>
        </w:tabs>
        <w:ind w:left="969" w:hanging="708"/>
      </w:pPr>
      <w:bookmarkStart w:id="37" w:name="_Toc215651475"/>
      <w:r>
        <w:t>Meta</w:t>
      </w:r>
      <w:r>
        <w:rPr>
          <w:spacing w:val="-2"/>
        </w:rPr>
        <w:t xml:space="preserve"> </w:t>
      </w:r>
      <w:r>
        <w:t>de</w:t>
      </w:r>
      <w:r>
        <w:rPr>
          <w:spacing w:val="-2"/>
        </w:rPr>
        <w:t xml:space="preserve"> </w:t>
      </w:r>
      <w:r>
        <w:t>Formación</w:t>
      </w:r>
      <w:r>
        <w:rPr>
          <w:spacing w:val="-2"/>
        </w:rPr>
        <w:t xml:space="preserve"> Titulada.</w:t>
      </w:r>
      <w:bookmarkEnd w:id="37"/>
    </w:p>
    <w:p w14:paraId="247B7323" w14:textId="77777777" w:rsidR="00457B04" w:rsidRDefault="00457B04">
      <w:pPr>
        <w:pStyle w:val="Textoindependiente"/>
        <w:spacing w:before="120"/>
        <w:rPr>
          <w:b/>
        </w:rPr>
      </w:pPr>
    </w:p>
    <w:p w14:paraId="2EFCD464" w14:textId="77777777" w:rsidR="00457B04" w:rsidRDefault="000D47E5">
      <w:pPr>
        <w:pStyle w:val="Textoindependiente"/>
        <w:spacing w:line="360" w:lineRule="auto"/>
        <w:ind w:left="261" w:right="976"/>
        <w:jc w:val="both"/>
      </w:pPr>
      <w:r>
        <w:t>La formación titulada que ofrece el SENA desempeña un papel clave en el desarrollo profesional y laboral de los aprendices del departamento de Arauca. A través de sus programas de formación y educación, el SENA brinda oportunidades para que los estudiantes adquieran competencias técnicas y conocimientos prácticos que responden a las demandas del mercado laboral, fortaleciendo así su capacidad de inserción y crecimiento en distintos sectores productivos.</w:t>
      </w:r>
    </w:p>
    <w:p w14:paraId="346CCF87" w14:textId="77777777" w:rsidR="00457B04" w:rsidRDefault="00457B04">
      <w:pPr>
        <w:pStyle w:val="Textoindependiente"/>
        <w:spacing w:before="107"/>
      </w:pPr>
    </w:p>
    <w:p w14:paraId="4D6247A8" w14:textId="77777777" w:rsidR="00457B04" w:rsidRDefault="000D47E5">
      <w:pPr>
        <w:pStyle w:val="Textoindependiente"/>
        <w:spacing w:line="360" w:lineRule="auto"/>
        <w:ind w:left="261" w:right="977"/>
        <w:jc w:val="both"/>
      </w:pPr>
      <w:bookmarkStart w:id="38" w:name="La_formación_titulada_que_ofrece_el_SENA"/>
      <w:bookmarkEnd w:id="38"/>
      <w:r>
        <w:t>La formación titulada que ofrece el</w:t>
      </w:r>
      <w:r>
        <w:rPr>
          <w:spacing w:val="-1"/>
        </w:rPr>
        <w:t xml:space="preserve"> </w:t>
      </w:r>
      <w:r>
        <w:t>SENA es clave para el</w:t>
      </w:r>
      <w:r>
        <w:rPr>
          <w:spacing w:val="-1"/>
        </w:rPr>
        <w:t xml:space="preserve"> </w:t>
      </w:r>
      <w:r>
        <w:t>crecimiento profesional y</w:t>
      </w:r>
      <w:r>
        <w:rPr>
          <w:spacing w:val="-1"/>
        </w:rPr>
        <w:t xml:space="preserve"> </w:t>
      </w:r>
      <w:r>
        <w:t>laboral de los colombianos. A través de programas técnicos, tecnológicos y de especialización, los aprendices</w:t>
      </w:r>
      <w:r>
        <w:rPr>
          <w:spacing w:val="-5"/>
        </w:rPr>
        <w:t xml:space="preserve"> </w:t>
      </w:r>
      <w:r>
        <w:t>adquieren</w:t>
      </w:r>
      <w:r>
        <w:rPr>
          <w:spacing w:val="-5"/>
        </w:rPr>
        <w:t xml:space="preserve"> </w:t>
      </w:r>
      <w:r>
        <w:t>las</w:t>
      </w:r>
      <w:r>
        <w:rPr>
          <w:spacing w:val="-5"/>
        </w:rPr>
        <w:t xml:space="preserve"> </w:t>
      </w:r>
      <w:r>
        <w:t>habilidades</w:t>
      </w:r>
      <w:r>
        <w:rPr>
          <w:spacing w:val="-5"/>
        </w:rPr>
        <w:t xml:space="preserve"> </w:t>
      </w:r>
      <w:r>
        <w:t>y</w:t>
      </w:r>
      <w:r>
        <w:rPr>
          <w:spacing w:val="-5"/>
        </w:rPr>
        <w:t xml:space="preserve"> </w:t>
      </w:r>
      <w:r>
        <w:t>conocimientos</w:t>
      </w:r>
      <w:r>
        <w:rPr>
          <w:spacing w:val="-5"/>
        </w:rPr>
        <w:t xml:space="preserve"> </w:t>
      </w:r>
      <w:r>
        <w:t>necesarios</w:t>
      </w:r>
      <w:r>
        <w:rPr>
          <w:spacing w:val="-5"/>
        </w:rPr>
        <w:t xml:space="preserve"> </w:t>
      </w:r>
      <w:r>
        <w:t>para</w:t>
      </w:r>
      <w:r>
        <w:rPr>
          <w:spacing w:val="-5"/>
        </w:rPr>
        <w:t xml:space="preserve"> </w:t>
      </w:r>
      <w:r>
        <w:t>desempeñarse</w:t>
      </w:r>
      <w:r>
        <w:rPr>
          <w:spacing w:val="-5"/>
        </w:rPr>
        <w:t xml:space="preserve"> </w:t>
      </w:r>
      <w:r>
        <w:t>en</w:t>
      </w:r>
      <w:r>
        <w:rPr>
          <w:spacing w:val="-5"/>
        </w:rPr>
        <w:t xml:space="preserve"> </w:t>
      </w:r>
      <w:r>
        <w:t>el mundo laboral de manera productiva. Además, la formación complementaria y la certificación por competencias permiten a los trabajadores actualizarse y fortalecer sus capacidades, lo que les ayuda a mantenerse activos en el mercado laboral formal. De esta manera, el SENA contribuye a formar un talento humano calificado, esencial para el desarrollo económico y social del país.</w:t>
      </w:r>
    </w:p>
    <w:p w14:paraId="4E63DB29" w14:textId="77777777" w:rsidR="00457B04" w:rsidRDefault="00457B04">
      <w:pPr>
        <w:pStyle w:val="Textoindependiente"/>
        <w:spacing w:line="360" w:lineRule="auto"/>
        <w:jc w:val="both"/>
        <w:sectPr w:rsidR="00457B04">
          <w:pgSz w:w="12240" w:h="15840"/>
          <w:pgMar w:top="1780" w:right="720" w:bottom="2100" w:left="1440" w:header="708" w:footer="553" w:gutter="0"/>
          <w:cols w:space="720"/>
        </w:sectPr>
      </w:pPr>
    </w:p>
    <w:p w14:paraId="67DB99A5" w14:textId="77777777" w:rsidR="00457B04" w:rsidRDefault="00457B04">
      <w:pPr>
        <w:pStyle w:val="Textoindependiente"/>
      </w:pPr>
    </w:p>
    <w:p w14:paraId="6EA24267" w14:textId="77777777" w:rsidR="00457B04" w:rsidRDefault="00457B04">
      <w:pPr>
        <w:pStyle w:val="Textoindependiente"/>
      </w:pPr>
    </w:p>
    <w:p w14:paraId="61DA6619" w14:textId="77777777" w:rsidR="00457B04" w:rsidRDefault="00457B04">
      <w:pPr>
        <w:pStyle w:val="Textoindependiente"/>
        <w:spacing w:before="10"/>
      </w:pPr>
    </w:p>
    <w:p w14:paraId="128BB084" w14:textId="77777777" w:rsidR="00457B04" w:rsidRPr="00F85A92" w:rsidRDefault="000D47E5">
      <w:pPr>
        <w:pStyle w:val="Textoindependiente"/>
        <w:spacing w:line="360" w:lineRule="auto"/>
        <w:ind w:left="261" w:right="978"/>
        <w:jc w:val="both"/>
        <w:rPr>
          <w:color w:val="FF0000"/>
        </w:rPr>
      </w:pPr>
      <w:r>
        <w:t>E</w:t>
      </w:r>
      <w:r w:rsidRPr="00F85A92">
        <w:rPr>
          <w:color w:val="FF0000"/>
        </w:rPr>
        <w:t>l cumplimiento de la Meta de la formación titulada a nivel técnico con una meta de 20, ejecutados 13 para un total cumplimiento de 63%, a nivel operario con una meta de 1, ejecutados 0 para un total cumplimiento de 0%, y a nivel</w:t>
      </w:r>
      <w:r w:rsidRPr="00F85A92">
        <w:rPr>
          <w:color w:val="FF0000"/>
          <w:spacing w:val="80"/>
        </w:rPr>
        <w:t xml:space="preserve"> </w:t>
      </w:r>
      <w:r w:rsidRPr="00F85A92">
        <w:rPr>
          <w:color w:val="FF0000"/>
        </w:rPr>
        <w:t>auxiliar con una meta de 1, ejecutados 1 para un total cumplimiento de la meta del 100%.</w:t>
      </w:r>
    </w:p>
    <w:p w14:paraId="13FF6CDB" w14:textId="77777777" w:rsidR="00457B04" w:rsidRDefault="00457B04">
      <w:pPr>
        <w:pStyle w:val="Textoindependiente"/>
      </w:pPr>
    </w:p>
    <w:p w14:paraId="48FFCA2D" w14:textId="77777777" w:rsidR="00457B04" w:rsidRDefault="00457B04">
      <w:pPr>
        <w:pStyle w:val="Textoindependiente"/>
      </w:pPr>
    </w:p>
    <w:p w14:paraId="17FBF82B" w14:textId="77777777" w:rsidR="00457B04" w:rsidRDefault="00457B04">
      <w:pPr>
        <w:pStyle w:val="Textoindependiente"/>
        <w:spacing w:before="1"/>
      </w:pPr>
    </w:p>
    <w:p w14:paraId="386C389A" w14:textId="77777777" w:rsidR="00457B04" w:rsidRDefault="000D47E5">
      <w:pPr>
        <w:pStyle w:val="Ttulo1"/>
        <w:numPr>
          <w:ilvl w:val="1"/>
          <w:numId w:val="4"/>
        </w:numPr>
        <w:tabs>
          <w:tab w:val="left" w:pos="969"/>
        </w:tabs>
        <w:ind w:left="969" w:hanging="708"/>
      </w:pPr>
      <w:bookmarkStart w:id="39" w:name="_Toc215651476"/>
      <w:r>
        <w:t>Metas</w:t>
      </w:r>
      <w:r>
        <w:rPr>
          <w:spacing w:val="-3"/>
        </w:rPr>
        <w:t xml:space="preserve"> </w:t>
      </w:r>
      <w:r>
        <w:t>Formación</w:t>
      </w:r>
      <w:r>
        <w:rPr>
          <w:spacing w:val="-2"/>
        </w:rPr>
        <w:t xml:space="preserve"> complementaria.</w:t>
      </w:r>
      <w:bookmarkEnd w:id="39"/>
    </w:p>
    <w:p w14:paraId="2AC44184" w14:textId="77777777" w:rsidR="00457B04" w:rsidRDefault="00457B04">
      <w:pPr>
        <w:pStyle w:val="Textoindependiente"/>
        <w:spacing w:before="292"/>
        <w:rPr>
          <w:b/>
        </w:rPr>
      </w:pPr>
    </w:p>
    <w:p w14:paraId="46122910" w14:textId="77777777" w:rsidR="00457B04" w:rsidRDefault="000D47E5">
      <w:pPr>
        <w:pStyle w:val="Textoindependiente"/>
        <w:spacing w:line="360" w:lineRule="auto"/>
        <w:ind w:left="261" w:right="977" w:firstLine="54"/>
        <w:jc w:val="both"/>
        <w:rPr>
          <w:rFonts w:ascii="Arial MT" w:hAnsi="Arial MT"/>
        </w:rPr>
      </w:pPr>
      <w:r>
        <w:t>A nivel del departamento de Arauca se brinda de manera integral procesos de inclusión y desarrollo de la formación complementaria, empoderando a la estrategia CampeSENA fortalece el campo de acción en los procesos de aprendizaje, que incluye cursos cortos y eventos que ayudan a los trabajadores a mejorar y actualizar los conocimientos y habilidades que ya tienen. Su objetivo es que puedan seguir siendo competitivos y mantenerse en el mercado laboral formal</w:t>
      </w:r>
      <w:r>
        <w:rPr>
          <w:rFonts w:ascii="Arial MT" w:hAnsi="Arial MT"/>
        </w:rPr>
        <w:t>.</w:t>
      </w:r>
    </w:p>
    <w:p w14:paraId="41BE28EC" w14:textId="77777777" w:rsidR="00457B04" w:rsidRDefault="00457B04">
      <w:pPr>
        <w:pStyle w:val="Textoindependiente"/>
        <w:rPr>
          <w:rFonts w:ascii="Arial MT"/>
        </w:rPr>
      </w:pPr>
    </w:p>
    <w:p w14:paraId="3734C4F8" w14:textId="77777777" w:rsidR="00457B04" w:rsidRDefault="00457B04">
      <w:pPr>
        <w:pStyle w:val="Textoindependiente"/>
        <w:spacing w:before="8"/>
        <w:rPr>
          <w:rFonts w:ascii="Arial MT"/>
        </w:rPr>
      </w:pPr>
    </w:p>
    <w:p w14:paraId="7E7532C2" w14:textId="77777777" w:rsidR="00457B04" w:rsidRDefault="000D47E5">
      <w:pPr>
        <w:pStyle w:val="Ttulo1"/>
        <w:numPr>
          <w:ilvl w:val="2"/>
          <w:numId w:val="4"/>
        </w:numPr>
        <w:tabs>
          <w:tab w:val="left" w:pos="977"/>
        </w:tabs>
        <w:ind w:left="977" w:hanging="716"/>
      </w:pPr>
      <w:bookmarkStart w:id="40" w:name="10.7.1._Formación_complementaria_Ruta_1."/>
      <w:bookmarkStart w:id="41" w:name="_Toc215651477"/>
      <w:bookmarkEnd w:id="40"/>
      <w:r>
        <w:t>Formación</w:t>
      </w:r>
      <w:r>
        <w:rPr>
          <w:spacing w:val="-6"/>
        </w:rPr>
        <w:t xml:space="preserve"> </w:t>
      </w:r>
      <w:r>
        <w:t>complementaria</w:t>
      </w:r>
      <w:r>
        <w:rPr>
          <w:spacing w:val="-5"/>
        </w:rPr>
        <w:t xml:space="preserve"> </w:t>
      </w:r>
      <w:r>
        <w:t>Ruta</w:t>
      </w:r>
      <w:r>
        <w:rPr>
          <w:spacing w:val="-4"/>
        </w:rPr>
        <w:t xml:space="preserve"> </w:t>
      </w:r>
      <w:r>
        <w:rPr>
          <w:spacing w:val="-5"/>
        </w:rPr>
        <w:t>1.</w:t>
      </w:r>
      <w:bookmarkEnd w:id="41"/>
    </w:p>
    <w:p w14:paraId="7129466B" w14:textId="77777777" w:rsidR="00457B04" w:rsidRDefault="00457B04">
      <w:pPr>
        <w:pStyle w:val="Textoindependiente"/>
        <w:rPr>
          <w:b/>
        </w:rPr>
      </w:pPr>
    </w:p>
    <w:p w14:paraId="577F6025" w14:textId="77777777" w:rsidR="00457B04" w:rsidRDefault="00457B04">
      <w:pPr>
        <w:pStyle w:val="Textoindependiente"/>
        <w:spacing w:before="93"/>
        <w:rPr>
          <w:b/>
        </w:rPr>
      </w:pPr>
    </w:p>
    <w:p w14:paraId="4C984D39" w14:textId="77777777" w:rsidR="00457B04" w:rsidRDefault="000D47E5">
      <w:pPr>
        <w:pStyle w:val="Textoindependiente"/>
        <w:spacing w:line="360" w:lineRule="auto"/>
        <w:ind w:left="261" w:right="978"/>
        <w:jc w:val="both"/>
      </w:pPr>
      <w:bookmarkStart w:id="42" w:name="En_la_Ruta_1_se_puede_identificar_el_cum"/>
      <w:bookmarkEnd w:id="42"/>
      <w:r>
        <w:t>En la Ruta 1 se puede identificar el cumplimiento de la meta de 14 proyectos con un cumplimiento</w:t>
      </w:r>
      <w:r>
        <w:rPr>
          <w:spacing w:val="-4"/>
        </w:rPr>
        <w:t xml:space="preserve"> </w:t>
      </w:r>
      <w:r>
        <w:t>del</w:t>
      </w:r>
      <w:r>
        <w:rPr>
          <w:spacing w:val="-5"/>
        </w:rPr>
        <w:t xml:space="preserve"> </w:t>
      </w:r>
      <w:r>
        <w:t>100%,</w:t>
      </w:r>
      <w:r>
        <w:rPr>
          <w:spacing w:val="-4"/>
        </w:rPr>
        <w:t xml:space="preserve"> </w:t>
      </w:r>
      <w:r>
        <w:t>evidenciado</w:t>
      </w:r>
      <w:r>
        <w:rPr>
          <w:spacing w:val="-6"/>
        </w:rPr>
        <w:t xml:space="preserve"> </w:t>
      </w:r>
      <w:r>
        <w:t>en</w:t>
      </w:r>
      <w:r>
        <w:rPr>
          <w:spacing w:val="-5"/>
        </w:rPr>
        <w:t xml:space="preserve"> </w:t>
      </w:r>
      <w:r>
        <w:t>la</w:t>
      </w:r>
      <w:r>
        <w:rPr>
          <w:spacing w:val="-5"/>
        </w:rPr>
        <w:t xml:space="preserve"> </w:t>
      </w:r>
      <w:r>
        <w:t>generación</w:t>
      </w:r>
      <w:r>
        <w:rPr>
          <w:spacing w:val="-5"/>
        </w:rPr>
        <w:t xml:space="preserve"> </w:t>
      </w:r>
      <w:r>
        <w:t>de</w:t>
      </w:r>
      <w:r>
        <w:rPr>
          <w:spacing w:val="-4"/>
        </w:rPr>
        <w:t xml:space="preserve"> </w:t>
      </w:r>
      <w:r>
        <w:t>ideas</w:t>
      </w:r>
      <w:r>
        <w:rPr>
          <w:spacing w:val="-5"/>
        </w:rPr>
        <w:t xml:space="preserve"> </w:t>
      </w:r>
      <w:r>
        <w:t>para</w:t>
      </w:r>
      <w:r>
        <w:rPr>
          <w:spacing w:val="-5"/>
        </w:rPr>
        <w:t xml:space="preserve"> </w:t>
      </w:r>
      <w:r>
        <w:t>un</w:t>
      </w:r>
      <w:r>
        <w:rPr>
          <w:spacing w:val="-5"/>
        </w:rPr>
        <w:t xml:space="preserve"> </w:t>
      </w:r>
      <w:r>
        <w:t>negocio</w:t>
      </w:r>
      <w:r>
        <w:rPr>
          <w:spacing w:val="-4"/>
        </w:rPr>
        <w:t xml:space="preserve"> </w:t>
      </w:r>
      <w:r>
        <w:t>innovador, igualmente para la formulación y evaluación de proyectos.</w:t>
      </w:r>
    </w:p>
    <w:p w14:paraId="09D75F20" w14:textId="77777777" w:rsidR="00457B04" w:rsidRDefault="00457B04">
      <w:pPr>
        <w:pStyle w:val="Textoindependiente"/>
        <w:spacing w:before="241"/>
      </w:pPr>
    </w:p>
    <w:p w14:paraId="2668F2D1" w14:textId="77777777" w:rsidR="00457B04" w:rsidRDefault="000D47E5">
      <w:pPr>
        <w:pStyle w:val="Ttulo1"/>
        <w:numPr>
          <w:ilvl w:val="2"/>
          <w:numId w:val="4"/>
        </w:numPr>
        <w:tabs>
          <w:tab w:val="left" w:pos="1031"/>
        </w:tabs>
        <w:ind w:left="1031" w:hanging="770"/>
      </w:pPr>
      <w:bookmarkStart w:id="43" w:name="10.7.2.__Formación_complementaria_Ruta_2"/>
      <w:bookmarkStart w:id="44" w:name="_Toc215651478"/>
      <w:bookmarkEnd w:id="43"/>
      <w:r>
        <w:t>Formación</w:t>
      </w:r>
      <w:r>
        <w:rPr>
          <w:spacing w:val="-5"/>
        </w:rPr>
        <w:t xml:space="preserve"> </w:t>
      </w:r>
      <w:r>
        <w:t>complementaria</w:t>
      </w:r>
      <w:r>
        <w:rPr>
          <w:spacing w:val="-4"/>
        </w:rPr>
        <w:t xml:space="preserve"> </w:t>
      </w:r>
      <w:r>
        <w:t>Ruta</w:t>
      </w:r>
      <w:r>
        <w:rPr>
          <w:spacing w:val="-4"/>
        </w:rPr>
        <w:t xml:space="preserve"> </w:t>
      </w:r>
      <w:r>
        <w:rPr>
          <w:spacing w:val="-5"/>
        </w:rPr>
        <w:t>2.</w:t>
      </w:r>
      <w:bookmarkEnd w:id="44"/>
    </w:p>
    <w:p w14:paraId="23380B80" w14:textId="77777777" w:rsidR="00457B04" w:rsidRDefault="00457B04">
      <w:pPr>
        <w:pStyle w:val="Ttulo1"/>
        <w:sectPr w:rsidR="00457B04">
          <w:pgSz w:w="12240" w:h="15840"/>
          <w:pgMar w:top="1780" w:right="720" w:bottom="2100" w:left="1440" w:header="708" w:footer="553" w:gutter="0"/>
          <w:cols w:space="720"/>
        </w:sectPr>
      </w:pPr>
    </w:p>
    <w:p w14:paraId="381E0398" w14:textId="77777777" w:rsidR="00457B04" w:rsidRDefault="00457B04">
      <w:pPr>
        <w:pStyle w:val="Textoindependiente"/>
        <w:spacing w:before="156"/>
        <w:rPr>
          <w:b/>
        </w:rPr>
      </w:pPr>
    </w:p>
    <w:p w14:paraId="727CACBE" w14:textId="77777777" w:rsidR="00457B04" w:rsidRDefault="000D47E5">
      <w:pPr>
        <w:pStyle w:val="Textoindependiente"/>
        <w:spacing w:before="1" w:line="360" w:lineRule="auto"/>
        <w:ind w:left="261" w:right="979"/>
      </w:pPr>
      <w:bookmarkStart w:id="45" w:name="En_la_formación_complementaria_Ruta_2_se"/>
      <w:bookmarkEnd w:id="45"/>
      <w:r>
        <w:t>En la formación complementaria Ruta 2 se encuentra las formaciones para el fomento de la economía campesina comunitaria con la meta de 37 planes de formación, lo cual se ha ejecutado</w:t>
      </w:r>
      <w:r>
        <w:rPr>
          <w:spacing w:val="-2"/>
        </w:rPr>
        <w:t xml:space="preserve"> </w:t>
      </w:r>
      <w:r w:rsidR="00F85A92">
        <w:t>37</w:t>
      </w:r>
      <w:r>
        <w:rPr>
          <w:spacing w:val="-3"/>
        </w:rPr>
        <w:t xml:space="preserve"> </w:t>
      </w:r>
      <w:r>
        <w:t>planes</w:t>
      </w:r>
      <w:r>
        <w:rPr>
          <w:spacing w:val="-3"/>
        </w:rPr>
        <w:t xml:space="preserve"> </w:t>
      </w:r>
      <w:r>
        <w:t>de</w:t>
      </w:r>
      <w:r>
        <w:rPr>
          <w:spacing w:val="-2"/>
        </w:rPr>
        <w:t xml:space="preserve"> </w:t>
      </w:r>
      <w:r>
        <w:t>formación</w:t>
      </w:r>
      <w:r>
        <w:rPr>
          <w:spacing w:val="-3"/>
        </w:rPr>
        <w:t xml:space="preserve"> </w:t>
      </w:r>
      <w:r>
        <w:t>para</w:t>
      </w:r>
      <w:r>
        <w:rPr>
          <w:spacing w:val="-3"/>
        </w:rPr>
        <w:t xml:space="preserve"> </w:t>
      </w:r>
      <w:r>
        <w:t>un</w:t>
      </w:r>
      <w:r>
        <w:rPr>
          <w:spacing w:val="-3"/>
        </w:rPr>
        <w:t xml:space="preserve"> </w:t>
      </w:r>
      <w:r>
        <w:t>logro</w:t>
      </w:r>
      <w:r>
        <w:rPr>
          <w:spacing w:val="-3"/>
        </w:rPr>
        <w:t xml:space="preserve"> </w:t>
      </w:r>
      <w:r>
        <w:t>de</w:t>
      </w:r>
      <w:r>
        <w:rPr>
          <w:spacing w:val="-2"/>
        </w:rPr>
        <w:t xml:space="preserve"> </w:t>
      </w:r>
      <w:r w:rsidR="00F85A92">
        <w:rPr>
          <w:spacing w:val="-2"/>
        </w:rPr>
        <w:t>100</w:t>
      </w:r>
      <w:r>
        <w:t>%</w:t>
      </w:r>
      <w:r>
        <w:rPr>
          <w:spacing w:val="-3"/>
        </w:rPr>
        <w:t xml:space="preserve"> </w:t>
      </w:r>
      <w:r>
        <w:t>del</w:t>
      </w:r>
      <w:r>
        <w:rPr>
          <w:spacing w:val="-1"/>
        </w:rPr>
        <w:t xml:space="preserve"> </w:t>
      </w:r>
      <w:r>
        <w:t>total</w:t>
      </w:r>
      <w:r>
        <w:rPr>
          <w:spacing w:val="-3"/>
        </w:rPr>
        <w:t xml:space="preserve"> </w:t>
      </w:r>
      <w:r>
        <w:t>de</w:t>
      </w:r>
      <w:r>
        <w:rPr>
          <w:spacing w:val="-2"/>
        </w:rPr>
        <w:t xml:space="preserve"> </w:t>
      </w:r>
      <w:r>
        <w:t>la</w:t>
      </w:r>
      <w:r>
        <w:rPr>
          <w:spacing w:val="-3"/>
        </w:rPr>
        <w:t xml:space="preserve"> </w:t>
      </w:r>
      <w:r>
        <w:t>meta.</w:t>
      </w:r>
      <w:r>
        <w:rPr>
          <w:spacing w:val="-2"/>
        </w:rPr>
        <w:t xml:space="preserve"> </w:t>
      </w:r>
      <w:r>
        <w:t>(pendiente</w:t>
      </w:r>
      <w:r>
        <w:rPr>
          <w:spacing w:val="-2"/>
        </w:rPr>
        <w:t xml:space="preserve"> </w:t>
      </w:r>
      <w:r>
        <w:t>la entrega de Materiales de formación para el cierre de las acciones de formación)</w:t>
      </w:r>
    </w:p>
    <w:p w14:paraId="33FBDCA6" w14:textId="77777777" w:rsidR="00457B04" w:rsidRDefault="00457B04">
      <w:pPr>
        <w:pStyle w:val="Textoindependiente"/>
        <w:spacing w:before="142"/>
      </w:pPr>
    </w:p>
    <w:p w14:paraId="604CAE3C" w14:textId="77777777" w:rsidR="00457B04" w:rsidRDefault="000D47E5">
      <w:pPr>
        <w:pStyle w:val="Ttulo1"/>
        <w:numPr>
          <w:ilvl w:val="2"/>
          <w:numId w:val="4"/>
        </w:numPr>
        <w:tabs>
          <w:tab w:val="left" w:pos="1031"/>
        </w:tabs>
        <w:ind w:left="1031" w:hanging="770"/>
        <w:jc w:val="both"/>
      </w:pPr>
      <w:bookmarkStart w:id="46" w:name="10.7.3.__Formación_Complementaria_Ruta_3"/>
      <w:bookmarkStart w:id="47" w:name="_Toc215651479"/>
      <w:bookmarkEnd w:id="46"/>
      <w:r>
        <w:t>Formación</w:t>
      </w:r>
      <w:r>
        <w:rPr>
          <w:spacing w:val="-5"/>
        </w:rPr>
        <w:t xml:space="preserve"> </w:t>
      </w:r>
      <w:r>
        <w:t>Complementaria</w:t>
      </w:r>
      <w:r>
        <w:rPr>
          <w:spacing w:val="-4"/>
        </w:rPr>
        <w:t xml:space="preserve"> </w:t>
      </w:r>
      <w:r>
        <w:t>Ruta</w:t>
      </w:r>
      <w:r>
        <w:rPr>
          <w:spacing w:val="-4"/>
        </w:rPr>
        <w:t xml:space="preserve"> </w:t>
      </w:r>
      <w:r>
        <w:rPr>
          <w:spacing w:val="-5"/>
        </w:rPr>
        <w:t>3.</w:t>
      </w:r>
      <w:bookmarkEnd w:id="47"/>
    </w:p>
    <w:p w14:paraId="78C51D25" w14:textId="77777777" w:rsidR="00457B04" w:rsidRDefault="00457B04">
      <w:pPr>
        <w:pStyle w:val="Textoindependiente"/>
        <w:spacing w:before="120"/>
        <w:rPr>
          <w:b/>
        </w:rPr>
      </w:pPr>
    </w:p>
    <w:p w14:paraId="3CFBFD1E" w14:textId="77777777" w:rsidR="00457B04" w:rsidRDefault="000D47E5">
      <w:pPr>
        <w:pStyle w:val="Textoindependiente"/>
        <w:spacing w:line="360" w:lineRule="auto"/>
        <w:ind w:left="261" w:right="976"/>
        <w:jc w:val="both"/>
      </w:pPr>
      <w:bookmarkStart w:id="48" w:name="La_formación_complementaria_Ruta_3,_medi"/>
      <w:bookmarkEnd w:id="48"/>
      <w:r>
        <w:t>La</w:t>
      </w:r>
      <w:r>
        <w:rPr>
          <w:spacing w:val="-6"/>
        </w:rPr>
        <w:t xml:space="preserve"> </w:t>
      </w:r>
      <w:r>
        <w:t>formación</w:t>
      </w:r>
      <w:r>
        <w:rPr>
          <w:spacing w:val="-6"/>
        </w:rPr>
        <w:t xml:space="preserve"> </w:t>
      </w:r>
      <w:r>
        <w:t>complementaria</w:t>
      </w:r>
      <w:r>
        <w:rPr>
          <w:spacing w:val="-6"/>
        </w:rPr>
        <w:t xml:space="preserve"> </w:t>
      </w:r>
      <w:r>
        <w:t>Ruta</w:t>
      </w:r>
      <w:r>
        <w:rPr>
          <w:spacing w:val="-8"/>
        </w:rPr>
        <w:t xml:space="preserve"> </w:t>
      </w:r>
      <w:r>
        <w:t>3,</w:t>
      </w:r>
      <w:r>
        <w:rPr>
          <w:spacing w:val="-6"/>
        </w:rPr>
        <w:t xml:space="preserve"> </w:t>
      </w:r>
      <w:r>
        <w:t>mediante</w:t>
      </w:r>
      <w:r>
        <w:rPr>
          <w:spacing w:val="-7"/>
        </w:rPr>
        <w:t xml:space="preserve"> </w:t>
      </w:r>
      <w:r>
        <w:t>la</w:t>
      </w:r>
      <w:r>
        <w:rPr>
          <w:spacing w:val="-6"/>
        </w:rPr>
        <w:t xml:space="preserve"> </w:t>
      </w:r>
      <w:r>
        <w:t>estrategia</w:t>
      </w:r>
      <w:r>
        <w:rPr>
          <w:spacing w:val="-7"/>
        </w:rPr>
        <w:t xml:space="preserve"> </w:t>
      </w:r>
      <w:r>
        <w:t>CampeSENA,</w:t>
      </w:r>
      <w:r>
        <w:rPr>
          <w:spacing w:val="-6"/>
        </w:rPr>
        <w:t xml:space="preserve"> </w:t>
      </w:r>
      <w:r>
        <w:t>se</w:t>
      </w:r>
      <w:r>
        <w:rPr>
          <w:spacing w:val="-6"/>
        </w:rPr>
        <w:t xml:space="preserve"> </w:t>
      </w:r>
      <w:r>
        <w:t>fortalecen</w:t>
      </w:r>
      <w:r>
        <w:rPr>
          <w:spacing w:val="-6"/>
        </w:rPr>
        <w:t xml:space="preserve"> </w:t>
      </w:r>
      <w:r>
        <w:t>las capacidades productivas, organizacionales y sociales de las organizaciones y de los productores</w:t>
      </w:r>
      <w:r>
        <w:rPr>
          <w:spacing w:val="-6"/>
        </w:rPr>
        <w:t xml:space="preserve"> </w:t>
      </w:r>
      <w:r>
        <w:t>campesinos</w:t>
      </w:r>
      <w:r>
        <w:rPr>
          <w:spacing w:val="-6"/>
        </w:rPr>
        <w:t xml:space="preserve"> </w:t>
      </w:r>
      <w:r>
        <w:t>y</w:t>
      </w:r>
      <w:r>
        <w:rPr>
          <w:spacing w:val="-4"/>
        </w:rPr>
        <w:t xml:space="preserve"> </w:t>
      </w:r>
      <w:r>
        <w:t>rurales</w:t>
      </w:r>
      <w:r>
        <w:rPr>
          <w:spacing w:val="-5"/>
        </w:rPr>
        <w:t xml:space="preserve"> </w:t>
      </w:r>
      <w:r>
        <w:t>orientado</w:t>
      </w:r>
      <w:r>
        <w:rPr>
          <w:spacing w:val="-4"/>
        </w:rPr>
        <w:t xml:space="preserve"> </w:t>
      </w:r>
      <w:r>
        <w:t>a</w:t>
      </w:r>
      <w:r>
        <w:rPr>
          <w:spacing w:val="-4"/>
        </w:rPr>
        <w:t xml:space="preserve"> </w:t>
      </w:r>
      <w:r>
        <w:t>la</w:t>
      </w:r>
      <w:r>
        <w:rPr>
          <w:spacing w:val="-6"/>
        </w:rPr>
        <w:t xml:space="preserve"> </w:t>
      </w:r>
      <w:r>
        <w:t>optimización</w:t>
      </w:r>
      <w:r>
        <w:rPr>
          <w:spacing w:val="-5"/>
        </w:rPr>
        <w:t xml:space="preserve"> </w:t>
      </w:r>
      <w:r>
        <w:t>de</w:t>
      </w:r>
      <w:r>
        <w:rPr>
          <w:spacing w:val="-4"/>
        </w:rPr>
        <w:t xml:space="preserve"> </w:t>
      </w:r>
      <w:r>
        <w:t>resultados</w:t>
      </w:r>
      <w:r>
        <w:rPr>
          <w:spacing w:val="-5"/>
        </w:rPr>
        <w:t xml:space="preserve"> </w:t>
      </w:r>
      <w:r>
        <w:t>en</w:t>
      </w:r>
      <w:r>
        <w:rPr>
          <w:spacing w:val="-5"/>
        </w:rPr>
        <w:t xml:space="preserve"> </w:t>
      </w:r>
      <w:r>
        <w:t>los</w:t>
      </w:r>
      <w:r>
        <w:rPr>
          <w:spacing w:val="-5"/>
        </w:rPr>
        <w:t xml:space="preserve"> </w:t>
      </w:r>
      <w:r>
        <w:t>ámbitos de la producción, competitividad y sostenibilidad,</w:t>
      </w:r>
      <w:r>
        <w:rPr>
          <w:spacing w:val="40"/>
        </w:rPr>
        <w:t xml:space="preserve"> </w:t>
      </w:r>
      <w:r>
        <w:t xml:space="preserve">alcanzado el </w:t>
      </w:r>
      <w:r w:rsidR="00F85A92">
        <w:t>180</w:t>
      </w:r>
      <w:r>
        <w:t>%, dentro de la planeación de la meta era</w:t>
      </w:r>
      <w:r>
        <w:rPr>
          <w:spacing w:val="40"/>
        </w:rPr>
        <w:t xml:space="preserve"> </w:t>
      </w:r>
      <w:r w:rsidR="00F85A92">
        <w:t>de 50</w:t>
      </w:r>
      <w:r>
        <w:t xml:space="preserve"> planes de formación, y se logra superar la meta con la ayuda y</w:t>
      </w:r>
      <w:r>
        <w:rPr>
          <w:spacing w:val="40"/>
        </w:rPr>
        <w:t xml:space="preserve"> </w:t>
      </w:r>
      <w:r>
        <w:t>el apoyo de las organizaciones comprometidas en el desarrollo de los territorios ag</w:t>
      </w:r>
      <w:r w:rsidR="00F85A92">
        <w:t>roalimentarios se ha ejecutado 80</w:t>
      </w:r>
      <w:r>
        <w:t xml:space="preserve"> planes de formación.</w:t>
      </w:r>
    </w:p>
    <w:p w14:paraId="2A2A384C" w14:textId="77777777" w:rsidR="00457B04" w:rsidRDefault="00457B04" w:rsidP="00DB39FC">
      <w:pPr>
        <w:pStyle w:val="Textoindependiente"/>
      </w:pPr>
    </w:p>
    <w:p w14:paraId="30BE91A1" w14:textId="77777777" w:rsidR="00457B04" w:rsidRDefault="000D47E5">
      <w:pPr>
        <w:pStyle w:val="Ttulo1"/>
        <w:numPr>
          <w:ilvl w:val="2"/>
          <w:numId w:val="4"/>
        </w:numPr>
        <w:tabs>
          <w:tab w:val="left" w:pos="1031"/>
        </w:tabs>
        <w:ind w:left="1031" w:hanging="770"/>
        <w:jc w:val="both"/>
      </w:pPr>
      <w:bookmarkStart w:id="49" w:name="10.7.4.__Formación_Complementaria_Ruta_4"/>
      <w:bookmarkStart w:id="50" w:name="_Toc215651480"/>
      <w:bookmarkEnd w:id="49"/>
      <w:r>
        <w:t>Formación</w:t>
      </w:r>
      <w:r>
        <w:rPr>
          <w:spacing w:val="-5"/>
        </w:rPr>
        <w:t xml:space="preserve"> </w:t>
      </w:r>
      <w:r>
        <w:t>Complementaria</w:t>
      </w:r>
      <w:r>
        <w:rPr>
          <w:spacing w:val="-4"/>
        </w:rPr>
        <w:t xml:space="preserve"> </w:t>
      </w:r>
      <w:r>
        <w:t>Ruta</w:t>
      </w:r>
      <w:r>
        <w:rPr>
          <w:spacing w:val="-4"/>
        </w:rPr>
        <w:t xml:space="preserve"> </w:t>
      </w:r>
      <w:r>
        <w:rPr>
          <w:spacing w:val="-5"/>
        </w:rPr>
        <w:t>4.</w:t>
      </w:r>
      <w:bookmarkEnd w:id="50"/>
    </w:p>
    <w:p w14:paraId="19E5950C" w14:textId="77777777" w:rsidR="00457B04" w:rsidRDefault="00457B04">
      <w:pPr>
        <w:pStyle w:val="Textoindependiente"/>
        <w:spacing w:before="119"/>
        <w:rPr>
          <w:b/>
        </w:rPr>
      </w:pPr>
    </w:p>
    <w:p w14:paraId="1793B2BF" w14:textId="77777777" w:rsidR="00457B04" w:rsidRDefault="000D47E5">
      <w:pPr>
        <w:pStyle w:val="Textoindependiente"/>
        <w:spacing w:before="1" w:line="360" w:lineRule="auto"/>
        <w:ind w:left="261" w:right="975"/>
        <w:jc w:val="both"/>
      </w:pPr>
      <w:bookmarkStart w:id="51" w:name="La_formación_complementaria_Ruta_4._Medi"/>
      <w:bookmarkEnd w:id="51"/>
      <w:r>
        <w:t>La formación complementaria Ruta 4. Mediante la estrategia CampeSENA se fortalece la orientación el desarrollo social y comunitario, de las organizaciones campesinas, fortaleciendo</w:t>
      </w:r>
      <w:r>
        <w:rPr>
          <w:spacing w:val="-2"/>
        </w:rPr>
        <w:t xml:space="preserve"> </w:t>
      </w:r>
      <w:r>
        <w:t>las</w:t>
      </w:r>
      <w:r>
        <w:rPr>
          <w:spacing w:val="-3"/>
        </w:rPr>
        <w:t xml:space="preserve"> </w:t>
      </w:r>
      <w:r>
        <w:t>habilidades</w:t>
      </w:r>
      <w:r>
        <w:rPr>
          <w:spacing w:val="-3"/>
        </w:rPr>
        <w:t xml:space="preserve"> </w:t>
      </w:r>
      <w:r>
        <w:t>blandas</w:t>
      </w:r>
      <w:r>
        <w:rPr>
          <w:spacing w:val="-3"/>
        </w:rPr>
        <w:t xml:space="preserve"> </w:t>
      </w:r>
      <w:r>
        <w:t>y</w:t>
      </w:r>
      <w:r>
        <w:rPr>
          <w:spacing w:val="-2"/>
        </w:rPr>
        <w:t xml:space="preserve"> </w:t>
      </w:r>
      <w:r>
        <w:t>productivas</w:t>
      </w:r>
      <w:r>
        <w:rPr>
          <w:spacing w:val="-3"/>
        </w:rPr>
        <w:t xml:space="preserve"> </w:t>
      </w:r>
      <w:r>
        <w:t>que</w:t>
      </w:r>
      <w:r>
        <w:rPr>
          <w:spacing w:val="-2"/>
        </w:rPr>
        <w:t xml:space="preserve"> </w:t>
      </w:r>
      <w:r>
        <w:t>impulsan</w:t>
      </w:r>
      <w:r>
        <w:rPr>
          <w:spacing w:val="-3"/>
        </w:rPr>
        <w:t xml:space="preserve"> </w:t>
      </w:r>
      <w:r>
        <w:t>su</w:t>
      </w:r>
      <w:r>
        <w:rPr>
          <w:spacing w:val="-3"/>
        </w:rPr>
        <w:t xml:space="preserve"> </w:t>
      </w:r>
      <w:r>
        <w:t>liderazgo,</w:t>
      </w:r>
      <w:r>
        <w:rPr>
          <w:spacing w:val="-2"/>
        </w:rPr>
        <w:t xml:space="preserve"> </w:t>
      </w:r>
      <w:r>
        <w:t xml:space="preserve">autogestión y diversificación de actividades alcanzando </w:t>
      </w:r>
      <w:r w:rsidR="00DB39FC">
        <w:t>175</w:t>
      </w:r>
      <w:r>
        <w:t xml:space="preserve"> acciones de formación con un </w:t>
      </w:r>
      <w:r w:rsidR="00F85A92">
        <w:t>100</w:t>
      </w:r>
      <w:r>
        <w:t>%.</w:t>
      </w:r>
    </w:p>
    <w:p w14:paraId="183D0482" w14:textId="77777777" w:rsidR="00457B04" w:rsidRDefault="000D47E5">
      <w:pPr>
        <w:pStyle w:val="Ttulo1"/>
        <w:numPr>
          <w:ilvl w:val="1"/>
          <w:numId w:val="4"/>
        </w:numPr>
        <w:tabs>
          <w:tab w:val="left" w:pos="966"/>
        </w:tabs>
        <w:spacing w:before="120"/>
        <w:ind w:left="966" w:hanging="705"/>
        <w:jc w:val="both"/>
      </w:pPr>
      <w:bookmarkStart w:id="52" w:name="_Toc215651481"/>
      <w:r>
        <w:t>Logros</w:t>
      </w:r>
      <w:r>
        <w:rPr>
          <w:spacing w:val="-2"/>
        </w:rPr>
        <w:t xml:space="preserve"> </w:t>
      </w:r>
      <w:r>
        <w:t>CampeSENA</w:t>
      </w:r>
      <w:r>
        <w:rPr>
          <w:spacing w:val="-3"/>
        </w:rPr>
        <w:t xml:space="preserve"> </w:t>
      </w:r>
      <w:r>
        <w:t>y</w:t>
      </w:r>
      <w:r>
        <w:rPr>
          <w:spacing w:val="-2"/>
        </w:rPr>
        <w:t xml:space="preserve"> </w:t>
      </w:r>
      <w:r>
        <w:t>Full</w:t>
      </w:r>
      <w:r>
        <w:rPr>
          <w:spacing w:val="-2"/>
        </w:rPr>
        <w:t xml:space="preserve"> Popular.</w:t>
      </w:r>
      <w:bookmarkEnd w:id="52"/>
    </w:p>
    <w:p w14:paraId="77E2AEC3" w14:textId="77777777" w:rsidR="00457B04" w:rsidRDefault="00457B04">
      <w:pPr>
        <w:pStyle w:val="Textoindependiente"/>
        <w:spacing w:before="119"/>
        <w:rPr>
          <w:b/>
        </w:rPr>
      </w:pPr>
    </w:p>
    <w:p w14:paraId="4E57703E" w14:textId="77777777" w:rsidR="00457B04" w:rsidRDefault="000D47E5">
      <w:pPr>
        <w:pStyle w:val="Textoindependiente"/>
        <w:spacing w:before="1" w:line="360" w:lineRule="auto"/>
        <w:ind w:left="261" w:right="976"/>
        <w:jc w:val="both"/>
      </w:pPr>
      <w:bookmarkStart w:id="53" w:name="Para_la_regional_de_Arauca_con_su_estrat"/>
      <w:bookmarkEnd w:id="53"/>
      <w:r>
        <w:t>Para la regional de Arauca con su estrategia CampeSENA y Full Popular ha sido una oportunidad de llegar nuevos horizontes donde la población campesina y comunitaria, añoraba</w:t>
      </w:r>
      <w:r>
        <w:rPr>
          <w:spacing w:val="9"/>
        </w:rPr>
        <w:t xml:space="preserve"> </w:t>
      </w:r>
      <w:r>
        <w:t>ser</w:t>
      </w:r>
      <w:r>
        <w:rPr>
          <w:spacing w:val="9"/>
        </w:rPr>
        <w:t xml:space="preserve"> </w:t>
      </w:r>
      <w:r>
        <w:t>visibilizados</w:t>
      </w:r>
      <w:r>
        <w:rPr>
          <w:spacing w:val="10"/>
        </w:rPr>
        <w:t xml:space="preserve"> </w:t>
      </w:r>
      <w:r>
        <w:t>y</w:t>
      </w:r>
      <w:r>
        <w:rPr>
          <w:spacing w:val="12"/>
        </w:rPr>
        <w:t xml:space="preserve"> </w:t>
      </w:r>
      <w:r>
        <w:t>tenidos</w:t>
      </w:r>
      <w:r>
        <w:rPr>
          <w:spacing w:val="10"/>
        </w:rPr>
        <w:t xml:space="preserve"> </w:t>
      </w:r>
      <w:r>
        <w:t>en</w:t>
      </w:r>
      <w:r>
        <w:rPr>
          <w:spacing w:val="10"/>
        </w:rPr>
        <w:t xml:space="preserve"> </w:t>
      </w:r>
      <w:r>
        <w:t>cuenta</w:t>
      </w:r>
      <w:r>
        <w:rPr>
          <w:spacing w:val="12"/>
        </w:rPr>
        <w:t xml:space="preserve"> </w:t>
      </w:r>
      <w:r>
        <w:t>para</w:t>
      </w:r>
      <w:r>
        <w:rPr>
          <w:spacing w:val="11"/>
        </w:rPr>
        <w:t xml:space="preserve"> </w:t>
      </w:r>
      <w:r>
        <w:t>el</w:t>
      </w:r>
      <w:r>
        <w:rPr>
          <w:spacing w:val="11"/>
        </w:rPr>
        <w:t xml:space="preserve"> </w:t>
      </w:r>
      <w:r>
        <w:t>desarrollo</w:t>
      </w:r>
      <w:r>
        <w:rPr>
          <w:spacing w:val="12"/>
        </w:rPr>
        <w:t xml:space="preserve"> </w:t>
      </w:r>
      <w:r>
        <w:t>de</w:t>
      </w:r>
      <w:r>
        <w:rPr>
          <w:spacing w:val="11"/>
        </w:rPr>
        <w:t xml:space="preserve"> </w:t>
      </w:r>
      <w:r>
        <w:t>sus</w:t>
      </w:r>
      <w:r>
        <w:rPr>
          <w:spacing w:val="10"/>
        </w:rPr>
        <w:t xml:space="preserve"> </w:t>
      </w:r>
      <w:r>
        <w:t>potencialidades</w:t>
      </w:r>
      <w:r>
        <w:rPr>
          <w:spacing w:val="11"/>
        </w:rPr>
        <w:t xml:space="preserve"> </w:t>
      </w:r>
      <w:r>
        <w:rPr>
          <w:spacing w:val="-5"/>
        </w:rPr>
        <w:t>en</w:t>
      </w:r>
    </w:p>
    <w:p w14:paraId="0B79C8AD" w14:textId="77777777" w:rsidR="00457B04" w:rsidRDefault="00457B04">
      <w:pPr>
        <w:pStyle w:val="Textoindependiente"/>
        <w:spacing w:line="360" w:lineRule="auto"/>
        <w:jc w:val="both"/>
        <w:sectPr w:rsidR="00457B04">
          <w:pgSz w:w="12240" w:h="15840"/>
          <w:pgMar w:top="1780" w:right="720" w:bottom="2100" w:left="1440" w:header="708" w:footer="553" w:gutter="0"/>
          <w:cols w:space="720"/>
        </w:sectPr>
      </w:pPr>
    </w:p>
    <w:p w14:paraId="5A1459A1" w14:textId="77777777" w:rsidR="00457B04" w:rsidRDefault="000D47E5">
      <w:pPr>
        <w:pStyle w:val="Textoindependiente"/>
        <w:spacing w:before="156"/>
      </w:pPr>
      <w:r>
        <w:rPr>
          <w:noProof/>
          <w:lang w:val="en-US"/>
        </w:rPr>
        <w:lastRenderedPageBreak/>
        <mc:AlternateContent>
          <mc:Choice Requires="wps">
            <w:drawing>
              <wp:anchor distT="0" distB="0" distL="0" distR="0" simplePos="0" relativeHeight="15744000" behindDoc="0" locked="0" layoutInCell="1" allowOverlap="1" wp14:anchorId="0AD01712" wp14:editId="6C11CBF4">
                <wp:simplePos x="0" y="0"/>
                <wp:positionH relativeFrom="page">
                  <wp:posOffset>7346315</wp:posOffset>
                </wp:positionH>
                <wp:positionV relativeFrom="page">
                  <wp:posOffset>8794559</wp:posOffset>
                </wp:positionV>
                <wp:extent cx="139700" cy="748030"/>
                <wp:effectExtent l="0" t="0" r="0" b="0"/>
                <wp:wrapNone/>
                <wp:docPr id="50" name="Text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700" cy="748030"/>
                        </a:xfrm>
                        <a:prstGeom prst="rect">
                          <a:avLst/>
                        </a:prstGeom>
                      </wps:spPr>
                      <wps:txbx>
                        <w:txbxContent>
                          <w:p w14:paraId="524F1C46" w14:textId="77777777" w:rsidR="00DF57FA" w:rsidRDefault="00DF57FA">
                            <w:pPr>
                              <w:spacing w:line="203" w:lineRule="exact"/>
                              <w:ind w:left="20"/>
                              <w:rPr>
                                <w:sz w:val="18"/>
                              </w:rPr>
                            </w:pPr>
                            <w:r>
                              <w:rPr>
                                <w:sz w:val="18"/>
                              </w:rPr>
                              <w:t>GD-F-011</w:t>
                            </w:r>
                            <w:r>
                              <w:rPr>
                                <w:spacing w:val="-9"/>
                                <w:sz w:val="18"/>
                              </w:rPr>
                              <w:t xml:space="preserve"> </w:t>
                            </w:r>
                            <w:r>
                              <w:rPr>
                                <w:spacing w:val="-2"/>
                                <w:sz w:val="18"/>
                              </w:rPr>
                              <w:t>V.010</w:t>
                            </w:r>
                          </w:p>
                        </w:txbxContent>
                      </wps:txbx>
                      <wps:bodyPr vert="vert270" wrap="square" lIns="0" tIns="0" rIns="0" bIns="0" rtlCol="0">
                        <a:noAutofit/>
                      </wps:bodyPr>
                    </wps:wsp>
                  </a:graphicData>
                </a:graphic>
              </wp:anchor>
            </w:drawing>
          </mc:Choice>
          <mc:Fallback>
            <w:pict>
              <v:shapetype w14:anchorId="0AD01712" id="_x0000_t202" coordsize="21600,21600" o:spt="202" path="m,l,21600r21600,l21600,xe">
                <v:stroke joinstyle="miter"/>
                <v:path gradientshapeok="t" o:connecttype="rect"/>
              </v:shapetype>
              <v:shape id="Textbox 50" o:spid="_x0000_s1026" type="#_x0000_t202" style="position:absolute;margin-left:578.45pt;margin-top:692.5pt;width:11pt;height:58.9pt;z-index:15744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" filled="f" stroked="f">
                <v:textbox style="layout-flow:vertical;mso-layout-flow-alt:bottom-to-top" inset="0,0,0,0">
                  <w:txbxContent>
                    <w:p w14:paraId="524F1C46" w14:textId="77777777" w:rsidR="00DF57FA" w:rsidRDefault="00DF57FA">
                      <w:pPr>
                        <w:spacing w:line="203" w:lineRule="exact"/>
                        <w:ind w:left="20"/>
                        <w:rPr>
                          <w:sz w:val="18"/>
                        </w:rPr>
                      </w:pPr>
                      <w:r>
                        <w:rPr>
                          <w:sz w:val="18"/>
                        </w:rPr>
                        <w:t>GD-F-011</w:t>
                      </w:r>
                      <w:r>
                        <w:rPr>
                          <w:spacing w:val="-9"/>
                          <w:sz w:val="18"/>
                        </w:rPr>
                        <w:t xml:space="preserve"> </w:t>
                      </w:r>
                      <w:r>
                        <w:rPr>
                          <w:spacing w:val="-2"/>
                          <w:sz w:val="18"/>
                        </w:rPr>
                        <w:t>V.010</w:t>
                      </w:r>
                    </w:p>
                  </w:txbxContent>
                </v:textbox>
                <w10:wrap anchorx="page" anchory="page"/>
              </v:shape>
            </w:pict>
          </mc:Fallback>
        </mc:AlternateContent>
      </w:r>
    </w:p>
    <w:p w14:paraId="59BF6BF3" w14:textId="77777777" w:rsidR="00457B04" w:rsidRDefault="000D47E5">
      <w:pPr>
        <w:pStyle w:val="Textoindependiente"/>
        <w:spacing w:before="1" w:line="360" w:lineRule="auto"/>
        <w:ind w:left="261"/>
      </w:pPr>
      <w:r>
        <w:t>torno</w:t>
      </w:r>
      <w:r>
        <w:rPr>
          <w:spacing w:val="29"/>
        </w:rPr>
        <w:t xml:space="preserve"> </w:t>
      </w:r>
      <w:r>
        <w:t>a</w:t>
      </w:r>
      <w:r>
        <w:rPr>
          <w:spacing w:val="28"/>
        </w:rPr>
        <w:t xml:space="preserve"> </w:t>
      </w:r>
      <w:r>
        <w:t>permanecer</w:t>
      </w:r>
      <w:r>
        <w:rPr>
          <w:spacing w:val="29"/>
        </w:rPr>
        <w:t xml:space="preserve"> </w:t>
      </w:r>
      <w:r>
        <w:t>en</w:t>
      </w:r>
      <w:r>
        <w:rPr>
          <w:spacing w:val="27"/>
        </w:rPr>
        <w:t xml:space="preserve"> </w:t>
      </w:r>
      <w:r>
        <w:t>el</w:t>
      </w:r>
      <w:r>
        <w:rPr>
          <w:spacing w:val="28"/>
        </w:rPr>
        <w:t xml:space="preserve"> </w:t>
      </w:r>
      <w:r>
        <w:t>territorio</w:t>
      </w:r>
      <w:r>
        <w:rPr>
          <w:spacing w:val="29"/>
        </w:rPr>
        <w:t xml:space="preserve"> </w:t>
      </w:r>
      <w:r>
        <w:t>y</w:t>
      </w:r>
      <w:r>
        <w:rPr>
          <w:spacing w:val="29"/>
        </w:rPr>
        <w:t xml:space="preserve"> </w:t>
      </w:r>
      <w:r>
        <w:t>ser</w:t>
      </w:r>
      <w:r>
        <w:rPr>
          <w:spacing w:val="29"/>
        </w:rPr>
        <w:t xml:space="preserve"> </w:t>
      </w:r>
      <w:r>
        <w:t>sujetos</w:t>
      </w:r>
      <w:r>
        <w:rPr>
          <w:spacing w:val="28"/>
        </w:rPr>
        <w:t xml:space="preserve"> </w:t>
      </w:r>
      <w:r>
        <w:t>de</w:t>
      </w:r>
      <w:r>
        <w:rPr>
          <w:spacing w:val="29"/>
        </w:rPr>
        <w:t xml:space="preserve"> </w:t>
      </w:r>
      <w:r>
        <w:t>Derechos</w:t>
      </w:r>
      <w:r>
        <w:rPr>
          <w:spacing w:val="28"/>
        </w:rPr>
        <w:t xml:space="preserve"> </w:t>
      </w:r>
      <w:r>
        <w:t>como</w:t>
      </w:r>
      <w:r>
        <w:rPr>
          <w:spacing w:val="28"/>
        </w:rPr>
        <w:t xml:space="preserve"> </w:t>
      </w:r>
      <w:r>
        <w:t>factor</w:t>
      </w:r>
      <w:r>
        <w:rPr>
          <w:spacing w:val="29"/>
        </w:rPr>
        <w:t xml:space="preserve"> </w:t>
      </w:r>
      <w:r>
        <w:t>principal</w:t>
      </w:r>
      <w:r>
        <w:rPr>
          <w:spacing w:val="28"/>
        </w:rPr>
        <w:t xml:space="preserve"> </w:t>
      </w:r>
      <w:r>
        <w:t>de transformación social.</w:t>
      </w:r>
    </w:p>
    <w:p w14:paraId="1F9D29CA" w14:textId="77777777" w:rsidR="00457B04" w:rsidRDefault="000D47E5">
      <w:pPr>
        <w:pStyle w:val="Prrafodelista"/>
        <w:numPr>
          <w:ilvl w:val="0"/>
          <w:numId w:val="2"/>
        </w:numPr>
        <w:tabs>
          <w:tab w:val="left" w:pos="980"/>
        </w:tabs>
        <w:spacing w:before="120"/>
        <w:ind w:left="980" w:hanging="359"/>
        <w:jc w:val="both"/>
        <w:rPr>
          <w:sz w:val="24"/>
        </w:rPr>
      </w:pPr>
      <w:bookmarkStart w:id="54" w:name="_Tres_diálogos_territoriales_(Arauquita"/>
      <w:bookmarkEnd w:id="54"/>
      <w:r>
        <w:rPr>
          <w:sz w:val="24"/>
        </w:rPr>
        <w:t>Tres</w:t>
      </w:r>
      <w:r>
        <w:rPr>
          <w:spacing w:val="-5"/>
          <w:sz w:val="24"/>
        </w:rPr>
        <w:t xml:space="preserve"> </w:t>
      </w:r>
      <w:r>
        <w:rPr>
          <w:sz w:val="24"/>
        </w:rPr>
        <w:t>diálogos</w:t>
      </w:r>
      <w:r>
        <w:rPr>
          <w:spacing w:val="-3"/>
          <w:sz w:val="24"/>
        </w:rPr>
        <w:t xml:space="preserve"> </w:t>
      </w:r>
      <w:r>
        <w:rPr>
          <w:sz w:val="24"/>
        </w:rPr>
        <w:t>territoriales</w:t>
      </w:r>
      <w:r>
        <w:rPr>
          <w:spacing w:val="-3"/>
          <w:sz w:val="24"/>
        </w:rPr>
        <w:t xml:space="preserve"> </w:t>
      </w:r>
      <w:r>
        <w:rPr>
          <w:sz w:val="24"/>
        </w:rPr>
        <w:t>(Arauquita</w:t>
      </w:r>
      <w:r>
        <w:rPr>
          <w:spacing w:val="-3"/>
          <w:sz w:val="24"/>
        </w:rPr>
        <w:t xml:space="preserve"> </w:t>
      </w:r>
      <w:r>
        <w:rPr>
          <w:sz w:val="24"/>
        </w:rPr>
        <w:t>–</w:t>
      </w:r>
      <w:r>
        <w:rPr>
          <w:spacing w:val="-2"/>
          <w:sz w:val="24"/>
        </w:rPr>
        <w:t xml:space="preserve"> </w:t>
      </w:r>
      <w:r>
        <w:rPr>
          <w:sz w:val="24"/>
        </w:rPr>
        <w:t>Saravena</w:t>
      </w:r>
      <w:r>
        <w:rPr>
          <w:spacing w:val="-4"/>
          <w:sz w:val="24"/>
        </w:rPr>
        <w:t xml:space="preserve"> </w:t>
      </w:r>
      <w:r>
        <w:rPr>
          <w:sz w:val="24"/>
        </w:rPr>
        <w:t>y</w:t>
      </w:r>
      <w:r>
        <w:rPr>
          <w:spacing w:val="-1"/>
          <w:sz w:val="24"/>
        </w:rPr>
        <w:t xml:space="preserve"> </w:t>
      </w:r>
      <w:r>
        <w:rPr>
          <w:spacing w:val="-2"/>
          <w:sz w:val="24"/>
        </w:rPr>
        <w:t>Tame)</w:t>
      </w:r>
    </w:p>
    <w:p w14:paraId="6B58DC0F" w14:textId="648CC9E7" w:rsidR="00457B04" w:rsidRDefault="000D47E5">
      <w:pPr>
        <w:pStyle w:val="Prrafodelista"/>
        <w:numPr>
          <w:ilvl w:val="0"/>
          <w:numId w:val="2"/>
        </w:numPr>
        <w:tabs>
          <w:tab w:val="left" w:pos="980"/>
        </w:tabs>
        <w:spacing w:before="267"/>
        <w:ind w:left="980" w:hanging="359"/>
        <w:jc w:val="both"/>
        <w:rPr>
          <w:sz w:val="24"/>
        </w:rPr>
      </w:pPr>
      <w:bookmarkStart w:id="55" w:name="_Mercados_Campesinos_(Arauca_–_Fortul_y"/>
      <w:bookmarkEnd w:id="55"/>
      <w:r>
        <w:rPr>
          <w:sz w:val="24"/>
        </w:rPr>
        <w:t>Mercados</w:t>
      </w:r>
      <w:r>
        <w:rPr>
          <w:spacing w:val="-5"/>
          <w:sz w:val="24"/>
        </w:rPr>
        <w:t xml:space="preserve"> </w:t>
      </w:r>
      <w:r>
        <w:rPr>
          <w:sz w:val="24"/>
        </w:rPr>
        <w:t>Campesinos</w:t>
      </w:r>
      <w:r>
        <w:rPr>
          <w:spacing w:val="-3"/>
          <w:sz w:val="24"/>
        </w:rPr>
        <w:t xml:space="preserve"> </w:t>
      </w:r>
      <w:r>
        <w:rPr>
          <w:sz w:val="24"/>
        </w:rPr>
        <w:t>(</w:t>
      </w:r>
      <w:r w:rsidR="00437A02">
        <w:rPr>
          <w:sz w:val="24"/>
        </w:rPr>
        <w:t xml:space="preserve">Saravena </w:t>
      </w:r>
      <w:r>
        <w:rPr>
          <w:sz w:val="24"/>
        </w:rPr>
        <w:t>Arauca</w:t>
      </w:r>
      <w:r>
        <w:rPr>
          <w:spacing w:val="-2"/>
          <w:sz w:val="24"/>
        </w:rPr>
        <w:t xml:space="preserve"> </w:t>
      </w:r>
      <w:r>
        <w:rPr>
          <w:sz w:val="24"/>
        </w:rPr>
        <w:t>–</w:t>
      </w:r>
      <w:r>
        <w:rPr>
          <w:spacing w:val="-2"/>
          <w:sz w:val="24"/>
        </w:rPr>
        <w:t xml:space="preserve"> </w:t>
      </w:r>
      <w:r>
        <w:rPr>
          <w:sz w:val="24"/>
        </w:rPr>
        <w:t>Fortul</w:t>
      </w:r>
      <w:r>
        <w:rPr>
          <w:spacing w:val="-3"/>
          <w:sz w:val="24"/>
        </w:rPr>
        <w:t xml:space="preserve"> </w:t>
      </w:r>
      <w:r>
        <w:rPr>
          <w:sz w:val="24"/>
        </w:rPr>
        <w:t>y</w:t>
      </w:r>
      <w:r>
        <w:rPr>
          <w:spacing w:val="-1"/>
          <w:sz w:val="24"/>
        </w:rPr>
        <w:t xml:space="preserve"> </w:t>
      </w:r>
      <w:r>
        <w:rPr>
          <w:spacing w:val="-4"/>
          <w:sz w:val="24"/>
        </w:rPr>
        <w:t>Tame)</w:t>
      </w:r>
    </w:p>
    <w:p w14:paraId="4AFF15B2" w14:textId="2CE9AD69" w:rsidR="00457B04" w:rsidRDefault="000D47E5">
      <w:pPr>
        <w:pStyle w:val="Prrafodelista"/>
        <w:numPr>
          <w:ilvl w:val="0"/>
          <w:numId w:val="2"/>
        </w:numPr>
        <w:tabs>
          <w:tab w:val="left" w:pos="980"/>
        </w:tabs>
        <w:spacing w:before="266"/>
        <w:ind w:left="980" w:hanging="359"/>
        <w:jc w:val="both"/>
        <w:rPr>
          <w:sz w:val="24"/>
        </w:rPr>
      </w:pPr>
      <w:bookmarkStart w:id="56" w:name="_Rueda_de_Negocios._(Tame)"/>
      <w:bookmarkEnd w:id="56"/>
      <w:r>
        <w:rPr>
          <w:sz w:val="24"/>
        </w:rPr>
        <w:t>Rueda</w:t>
      </w:r>
      <w:r>
        <w:rPr>
          <w:spacing w:val="-4"/>
          <w:sz w:val="24"/>
        </w:rPr>
        <w:t xml:space="preserve"> </w:t>
      </w:r>
      <w:r>
        <w:rPr>
          <w:sz w:val="24"/>
        </w:rPr>
        <w:t>de</w:t>
      </w:r>
      <w:r>
        <w:rPr>
          <w:spacing w:val="-3"/>
          <w:sz w:val="24"/>
        </w:rPr>
        <w:t xml:space="preserve"> </w:t>
      </w:r>
      <w:r>
        <w:rPr>
          <w:sz w:val="24"/>
        </w:rPr>
        <w:t>Negocios.</w:t>
      </w:r>
      <w:r>
        <w:rPr>
          <w:spacing w:val="-3"/>
          <w:sz w:val="24"/>
        </w:rPr>
        <w:t xml:space="preserve"> </w:t>
      </w:r>
      <w:r>
        <w:rPr>
          <w:spacing w:val="-2"/>
          <w:sz w:val="24"/>
        </w:rPr>
        <w:t>(</w:t>
      </w:r>
      <w:r w:rsidR="00437A02">
        <w:rPr>
          <w:spacing w:val="-2"/>
          <w:sz w:val="24"/>
        </w:rPr>
        <w:t xml:space="preserve">Saravena y </w:t>
      </w:r>
      <w:r>
        <w:rPr>
          <w:spacing w:val="-2"/>
          <w:sz w:val="24"/>
        </w:rPr>
        <w:t>Tame)</w:t>
      </w:r>
    </w:p>
    <w:p w14:paraId="36F03D62" w14:textId="77777777" w:rsidR="00457B04" w:rsidRDefault="000D47E5">
      <w:pPr>
        <w:pStyle w:val="Prrafodelista"/>
        <w:numPr>
          <w:ilvl w:val="0"/>
          <w:numId w:val="2"/>
        </w:numPr>
        <w:tabs>
          <w:tab w:val="left" w:pos="981"/>
        </w:tabs>
        <w:spacing w:before="266" w:line="360" w:lineRule="auto"/>
        <w:ind w:right="976"/>
        <w:jc w:val="both"/>
        <w:rPr>
          <w:sz w:val="24"/>
        </w:rPr>
      </w:pPr>
      <w:bookmarkStart w:id="57" w:name="_Volver_a_recuperar_la_confianza_de_los"/>
      <w:bookmarkEnd w:id="57"/>
      <w:r>
        <w:rPr>
          <w:sz w:val="24"/>
        </w:rPr>
        <w:t>Volver</w:t>
      </w:r>
      <w:r>
        <w:rPr>
          <w:spacing w:val="-8"/>
          <w:sz w:val="24"/>
        </w:rPr>
        <w:t xml:space="preserve"> </w:t>
      </w:r>
      <w:r>
        <w:rPr>
          <w:sz w:val="24"/>
        </w:rPr>
        <w:t>a</w:t>
      </w:r>
      <w:r>
        <w:rPr>
          <w:spacing w:val="-9"/>
          <w:sz w:val="24"/>
        </w:rPr>
        <w:t xml:space="preserve"> </w:t>
      </w:r>
      <w:r>
        <w:rPr>
          <w:sz w:val="24"/>
        </w:rPr>
        <w:t>recuperar</w:t>
      </w:r>
      <w:r>
        <w:rPr>
          <w:spacing w:val="-8"/>
          <w:sz w:val="24"/>
        </w:rPr>
        <w:t xml:space="preserve"> </w:t>
      </w:r>
      <w:r>
        <w:rPr>
          <w:sz w:val="24"/>
        </w:rPr>
        <w:t>la</w:t>
      </w:r>
      <w:r>
        <w:rPr>
          <w:spacing w:val="-9"/>
          <w:sz w:val="24"/>
        </w:rPr>
        <w:t xml:space="preserve"> </w:t>
      </w:r>
      <w:r>
        <w:rPr>
          <w:sz w:val="24"/>
        </w:rPr>
        <w:t>confianza</w:t>
      </w:r>
      <w:r>
        <w:rPr>
          <w:spacing w:val="-9"/>
          <w:sz w:val="24"/>
        </w:rPr>
        <w:t xml:space="preserve"> </w:t>
      </w:r>
      <w:r>
        <w:rPr>
          <w:sz w:val="24"/>
        </w:rPr>
        <w:t>de</w:t>
      </w:r>
      <w:r>
        <w:rPr>
          <w:spacing w:val="-8"/>
          <w:sz w:val="24"/>
        </w:rPr>
        <w:t xml:space="preserve"> </w:t>
      </w:r>
      <w:r>
        <w:rPr>
          <w:sz w:val="24"/>
        </w:rPr>
        <w:t>los</w:t>
      </w:r>
      <w:r>
        <w:rPr>
          <w:spacing w:val="-9"/>
          <w:sz w:val="24"/>
        </w:rPr>
        <w:t xml:space="preserve"> </w:t>
      </w:r>
      <w:r>
        <w:rPr>
          <w:sz w:val="24"/>
        </w:rPr>
        <w:t>campesinos</w:t>
      </w:r>
      <w:r>
        <w:rPr>
          <w:spacing w:val="-9"/>
          <w:sz w:val="24"/>
        </w:rPr>
        <w:t xml:space="preserve"> </w:t>
      </w:r>
      <w:r>
        <w:rPr>
          <w:sz w:val="24"/>
        </w:rPr>
        <w:t>en</w:t>
      </w:r>
      <w:r>
        <w:rPr>
          <w:spacing w:val="-9"/>
          <w:sz w:val="24"/>
        </w:rPr>
        <w:t xml:space="preserve"> </w:t>
      </w:r>
      <w:r>
        <w:rPr>
          <w:sz w:val="24"/>
        </w:rPr>
        <w:t>su</w:t>
      </w:r>
      <w:r>
        <w:rPr>
          <w:spacing w:val="-9"/>
          <w:sz w:val="24"/>
        </w:rPr>
        <w:t xml:space="preserve"> </w:t>
      </w:r>
      <w:r>
        <w:rPr>
          <w:sz w:val="24"/>
        </w:rPr>
        <w:t>desarrollo</w:t>
      </w:r>
      <w:r>
        <w:rPr>
          <w:spacing w:val="-8"/>
          <w:sz w:val="24"/>
        </w:rPr>
        <w:t xml:space="preserve"> </w:t>
      </w:r>
      <w:r>
        <w:rPr>
          <w:sz w:val="24"/>
        </w:rPr>
        <w:t>personal</w:t>
      </w:r>
      <w:r>
        <w:rPr>
          <w:spacing w:val="-9"/>
          <w:sz w:val="24"/>
        </w:rPr>
        <w:t xml:space="preserve"> </w:t>
      </w:r>
      <w:r>
        <w:rPr>
          <w:sz w:val="24"/>
        </w:rPr>
        <w:t>y</w:t>
      </w:r>
      <w:r>
        <w:rPr>
          <w:spacing w:val="-8"/>
          <w:sz w:val="24"/>
        </w:rPr>
        <w:t xml:space="preserve"> </w:t>
      </w:r>
      <w:r>
        <w:rPr>
          <w:sz w:val="24"/>
        </w:rPr>
        <w:t>social. Consolidar</w:t>
      </w:r>
      <w:r>
        <w:rPr>
          <w:spacing w:val="-12"/>
          <w:sz w:val="24"/>
        </w:rPr>
        <w:t xml:space="preserve"> </w:t>
      </w:r>
      <w:r>
        <w:rPr>
          <w:sz w:val="24"/>
        </w:rPr>
        <w:t>la</w:t>
      </w:r>
      <w:r>
        <w:rPr>
          <w:spacing w:val="-12"/>
          <w:sz w:val="24"/>
        </w:rPr>
        <w:t xml:space="preserve"> </w:t>
      </w:r>
      <w:r>
        <w:rPr>
          <w:sz w:val="24"/>
        </w:rPr>
        <w:t>estrategia</w:t>
      </w:r>
      <w:r>
        <w:rPr>
          <w:spacing w:val="-12"/>
          <w:sz w:val="24"/>
        </w:rPr>
        <w:t xml:space="preserve"> </w:t>
      </w:r>
      <w:r>
        <w:rPr>
          <w:sz w:val="24"/>
        </w:rPr>
        <w:t>CampeSENA</w:t>
      </w:r>
      <w:r>
        <w:rPr>
          <w:spacing w:val="-13"/>
          <w:sz w:val="24"/>
        </w:rPr>
        <w:t xml:space="preserve"> </w:t>
      </w:r>
      <w:r>
        <w:rPr>
          <w:sz w:val="24"/>
        </w:rPr>
        <w:t>en</w:t>
      </w:r>
      <w:r>
        <w:rPr>
          <w:spacing w:val="-12"/>
          <w:sz w:val="24"/>
        </w:rPr>
        <w:t xml:space="preserve"> </w:t>
      </w:r>
      <w:r>
        <w:rPr>
          <w:sz w:val="24"/>
        </w:rPr>
        <w:t>un</w:t>
      </w:r>
      <w:r>
        <w:rPr>
          <w:spacing w:val="-11"/>
          <w:sz w:val="24"/>
        </w:rPr>
        <w:t xml:space="preserve"> </w:t>
      </w:r>
      <w:r>
        <w:rPr>
          <w:sz w:val="24"/>
        </w:rPr>
        <w:t>nuevo</w:t>
      </w:r>
      <w:r>
        <w:rPr>
          <w:spacing w:val="-12"/>
          <w:sz w:val="24"/>
        </w:rPr>
        <w:t xml:space="preserve"> </w:t>
      </w:r>
      <w:r>
        <w:rPr>
          <w:sz w:val="24"/>
        </w:rPr>
        <w:t>itinerario</w:t>
      </w:r>
      <w:r>
        <w:rPr>
          <w:spacing w:val="-12"/>
          <w:sz w:val="24"/>
        </w:rPr>
        <w:t xml:space="preserve"> </w:t>
      </w:r>
      <w:r>
        <w:rPr>
          <w:sz w:val="24"/>
        </w:rPr>
        <w:t>de</w:t>
      </w:r>
      <w:r>
        <w:rPr>
          <w:spacing w:val="-12"/>
          <w:sz w:val="24"/>
        </w:rPr>
        <w:t xml:space="preserve"> </w:t>
      </w:r>
      <w:r>
        <w:rPr>
          <w:sz w:val="24"/>
        </w:rPr>
        <w:t>desarrollo</w:t>
      </w:r>
      <w:r>
        <w:rPr>
          <w:spacing w:val="-12"/>
          <w:sz w:val="24"/>
        </w:rPr>
        <w:t xml:space="preserve"> </w:t>
      </w:r>
      <w:r>
        <w:rPr>
          <w:sz w:val="24"/>
        </w:rPr>
        <w:t>asociativo, comunitarios en la creación de apuesta de negocios.</w:t>
      </w:r>
    </w:p>
    <w:p w14:paraId="396FABC6" w14:textId="77777777" w:rsidR="00457B04" w:rsidRDefault="000D47E5">
      <w:pPr>
        <w:pStyle w:val="Prrafodelista"/>
        <w:numPr>
          <w:ilvl w:val="0"/>
          <w:numId w:val="2"/>
        </w:numPr>
        <w:tabs>
          <w:tab w:val="left" w:pos="980"/>
        </w:tabs>
        <w:spacing w:before="120"/>
        <w:ind w:left="980" w:hanging="359"/>
        <w:jc w:val="both"/>
        <w:rPr>
          <w:sz w:val="24"/>
        </w:rPr>
      </w:pPr>
      <w:bookmarkStart w:id="58" w:name="_Metas_vigencia_2025."/>
      <w:bookmarkEnd w:id="58"/>
      <w:r>
        <w:rPr>
          <w:sz w:val="24"/>
        </w:rPr>
        <w:t>Metas</w:t>
      </w:r>
      <w:r>
        <w:rPr>
          <w:spacing w:val="-3"/>
          <w:sz w:val="24"/>
        </w:rPr>
        <w:t xml:space="preserve"> </w:t>
      </w:r>
      <w:r>
        <w:rPr>
          <w:sz w:val="24"/>
        </w:rPr>
        <w:t>vigencia</w:t>
      </w:r>
      <w:r>
        <w:rPr>
          <w:spacing w:val="-2"/>
          <w:sz w:val="24"/>
        </w:rPr>
        <w:t xml:space="preserve"> 2025.</w:t>
      </w:r>
    </w:p>
    <w:p w14:paraId="0C1D963C" w14:textId="77777777" w:rsidR="00457B04" w:rsidRDefault="000D47E5">
      <w:pPr>
        <w:pStyle w:val="Ttulo1"/>
        <w:numPr>
          <w:ilvl w:val="1"/>
          <w:numId w:val="4"/>
        </w:numPr>
        <w:tabs>
          <w:tab w:val="left" w:pos="969"/>
        </w:tabs>
        <w:spacing w:before="267"/>
        <w:ind w:left="969" w:hanging="708"/>
      </w:pPr>
      <w:bookmarkStart w:id="59" w:name="10.9._Actividades_Pendientes_Vigencia_20"/>
      <w:bookmarkStart w:id="60" w:name="_Toc215651482"/>
      <w:bookmarkEnd w:id="59"/>
      <w:r>
        <w:t>Actividades</w:t>
      </w:r>
      <w:r>
        <w:rPr>
          <w:spacing w:val="-6"/>
        </w:rPr>
        <w:t xml:space="preserve"> </w:t>
      </w:r>
      <w:r>
        <w:t>Pendientes</w:t>
      </w:r>
      <w:r>
        <w:rPr>
          <w:spacing w:val="-4"/>
        </w:rPr>
        <w:t xml:space="preserve"> </w:t>
      </w:r>
      <w:r>
        <w:t>Vigencia</w:t>
      </w:r>
      <w:r>
        <w:rPr>
          <w:spacing w:val="-5"/>
        </w:rPr>
        <w:t xml:space="preserve"> </w:t>
      </w:r>
      <w:r>
        <w:rPr>
          <w:spacing w:val="-4"/>
        </w:rPr>
        <w:t>2025</w:t>
      </w:r>
      <w:bookmarkEnd w:id="60"/>
    </w:p>
    <w:p w14:paraId="725F1DC2" w14:textId="77777777" w:rsidR="00457B04" w:rsidRDefault="000D47E5">
      <w:pPr>
        <w:pStyle w:val="Prrafodelista"/>
        <w:numPr>
          <w:ilvl w:val="0"/>
          <w:numId w:val="1"/>
        </w:numPr>
        <w:tabs>
          <w:tab w:val="left" w:pos="1035"/>
        </w:tabs>
        <w:spacing w:before="146"/>
        <w:ind w:left="1035" w:hanging="414"/>
        <w:rPr>
          <w:sz w:val="24"/>
        </w:rPr>
      </w:pPr>
      <w:r>
        <w:rPr>
          <w:sz w:val="24"/>
        </w:rPr>
        <w:t>Educación</w:t>
      </w:r>
      <w:r>
        <w:rPr>
          <w:spacing w:val="-4"/>
          <w:sz w:val="24"/>
        </w:rPr>
        <w:t xml:space="preserve"> </w:t>
      </w:r>
      <w:r>
        <w:rPr>
          <w:sz w:val="24"/>
        </w:rPr>
        <w:t>continua</w:t>
      </w:r>
      <w:r>
        <w:rPr>
          <w:spacing w:val="-4"/>
          <w:sz w:val="24"/>
        </w:rPr>
        <w:t xml:space="preserve"> </w:t>
      </w:r>
      <w:r>
        <w:rPr>
          <w:sz w:val="24"/>
        </w:rPr>
        <w:t>especial</w:t>
      </w:r>
      <w:r>
        <w:rPr>
          <w:spacing w:val="-4"/>
          <w:sz w:val="24"/>
        </w:rPr>
        <w:t xml:space="preserve"> </w:t>
      </w:r>
      <w:r>
        <w:rPr>
          <w:spacing w:val="-2"/>
          <w:sz w:val="24"/>
        </w:rPr>
        <w:t>campesino</w:t>
      </w:r>
    </w:p>
    <w:p w14:paraId="4605941C" w14:textId="5B6F604F" w:rsidR="00457B04" w:rsidRPr="00437A02" w:rsidRDefault="000D47E5">
      <w:pPr>
        <w:pStyle w:val="Prrafodelista"/>
        <w:numPr>
          <w:ilvl w:val="0"/>
          <w:numId w:val="1"/>
        </w:numPr>
        <w:tabs>
          <w:tab w:val="left" w:pos="1035"/>
        </w:tabs>
        <w:spacing w:before="147"/>
        <w:ind w:left="1035" w:hanging="414"/>
        <w:rPr>
          <w:sz w:val="24"/>
        </w:rPr>
      </w:pPr>
      <w:r>
        <w:rPr>
          <w:sz w:val="24"/>
        </w:rPr>
        <w:t>Educación</w:t>
      </w:r>
      <w:r>
        <w:rPr>
          <w:spacing w:val="-6"/>
          <w:sz w:val="24"/>
        </w:rPr>
        <w:t xml:space="preserve"> </w:t>
      </w:r>
      <w:r>
        <w:rPr>
          <w:sz w:val="24"/>
        </w:rPr>
        <w:t>continua</w:t>
      </w:r>
      <w:r>
        <w:rPr>
          <w:spacing w:val="-4"/>
          <w:sz w:val="24"/>
        </w:rPr>
        <w:t xml:space="preserve"> </w:t>
      </w:r>
      <w:r>
        <w:rPr>
          <w:sz w:val="24"/>
        </w:rPr>
        <w:t>especial</w:t>
      </w:r>
      <w:r>
        <w:rPr>
          <w:spacing w:val="-4"/>
          <w:sz w:val="24"/>
        </w:rPr>
        <w:t xml:space="preserve"> </w:t>
      </w:r>
      <w:r>
        <w:rPr>
          <w:sz w:val="24"/>
        </w:rPr>
        <w:t>Full</w:t>
      </w:r>
      <w:r>
        <w:rPr>
          <w:spacing w:val="-4"/>
          <w:sz w:val="24"/>
        </w:rPr>
        <w:t xml:space="preserve"> </w:t>
      </w:r>
      <w:r>
        <w:rPr>
          <w:spacing w:val="-2"/>
          <w:sz w:val="24"/>
        </w:rPr>
        <w:t>popular</w:t>
      </w:r>
    </w:p>
    <w:p w14:paraId="5ACEA43E" w14:textId="4FBBF82E" w:rsidR="00437A02" w:rsidRDefault="00437A02" w:rsidP="00437A02">
      <w:pPr>
        <w:tabs>
          <w:tab w:val="left" w:pos="1035"/>
        </w:tabs>
        <w:spacing w:before="147"/>
        <w:rPr>
          <w:sz w:val="24"/>
        </w:rPr>
      </w:pPr>
    </w:p>
    <w:p w14:paraId="792CDF77" w14:textId="4985C181" w:rsidR="00437A02" w:rsidRDefault="00437A02" w:rsidP="00437A02">
      <w:pPr>
        <w:tabs>
          <w:tab w:val="left" w:pos="1035"/>
        </w:tabs>
        <w:spacing w:before="147"/>
        <w:rPr>
          <w:sz w:val="24"/>
        </w:rPr>
      </w:pPr>
    </w:p>
    <w:p w14:paraId="2B5D53A5" w14:textId="77777777" w:rsidR="00437A02" w:rsidRPr="00437A02" w:rsidRDefault="00437A02" w:rsidP="00437A02">
      <w:pPr>
        <w:tabs>
          <w:tab w:val="left" w:pos="1035"/>
        </w:tabs>
        <w:spacing w:before="147"/>
        <w:rPr>
          <w:sz w:val="24"/>
        </w:rPr>
      </w:pPr>
    </w:p>
    <w:p w14:paraId="5F0FE118" w14:textId="25F99FED" w:rsidR="00457B04" w:rsidRPr="00437A02" w:rsidRDefault="00457B04" w:rsidP="00437A02">
      <w:pPr>
        <w:tabs>
          <w:tab w:val="left" w:pos="981"/>
          <w:tab w:val="left" w:pos="2694"/>
        </w:tabs>
        <w:spacing w:before="146" w:line="458" w:lineRule="auto"/>
        <w:ind w:right="6500"/>
        <w:rPr>
          <w:sz w:val="24"/>
        </w:rPr>
      </w:pPr>
    </w:p>
    <w:p w14:paraId="126F11F8" w14:textId="5CCA641C" w:rsidR="00457B04" w:rsidRDefault="00437A02">
      <w:pPr>
        <w:pStyle w:val="Ttulo1"/>
        <w:spacing w:before="63"/>
      </w:pPr>
      <w:bookmarkStart w:id="61" w:name="_Toc215651483"/>
      <w:r>
        <w:t>N</w:t>
      </w:r>
      <w:r w:rsidR="000D47E5">
        <w:t>ESTOR</w:t>
      </w:r>
      <w:r w:rsidR="000D47E5">
        <w:rPr>
          <w:spacing w:val="-4"/>
        </w:rPr>
        <w:t xml:space="preserve"> </w:t>
      </w:r>
      <w:r w:rsidR="000D47E5">
        <w:t>EDUARDO</w:t>
      </w:r>
      <w:r w:rsidR="000D47E5">
        <w:rPr>
          <w:spacing w:val="-4"/>
        </w:rPr>
        <w:t xml:space="preserve"> </w:t>
      </w:r>
      <w:r w:rsidR="000D47E5">
        <w:t>FIGUEROA</w:t>
      </w:r>
      <w:r w:rsidR="000D47E5">
        <w:rPr>
          <w:spacing w:val="-3"/>
        </w:rPr>
        <w:t xml:space="preserve"> </w:t>
      </w:r>
      <w:r w:rsidR="000D47E5">
        <w:rPr>
          <w:spacing w:val="-2"/>
        </w:rPr>
        <w:t>CARDONA</w:t>
      </w:r>
      <w:bookmarkEnd w:id="61"/>
    </w:p>
    <w:p w14:paraId="4A110626" w14:textId="6B6CB99C" w:rsidR="00457B04" w:rsidRDefault="000D47E5">
      <w:pPr>
        <w:pStyle w:val="Textoindependiente"/>
        <w:ind w:left="261"/>
      </w:pPr>
      <w:r>
        <w:rPr>
          <w:noProof/>
          <w:lang w:val="en-US"/>
        </w:rPr>
        <w:drawing>
          <wp:anchor distT="0" distB="0" distL="0" distR="0" simplePos="0" relativeHeight="486285312" behindDoc="1" locked="0" layoutInCell="1" allowOverlap="1" wp14:anchorId="7922DE48" wp14:editId="49B669D7">
            <wp:simplePos x="0" y="0"/>
            <wp:positionH relativeFrom="page">
              <wp:posOffset>1528445</wp:posOffset>
            </wp:positionH>
            <wp:positionV relativeFrom="paragraph">
              <wp:posOffset>585039</wp:posOffset>
            </wp:positionV>
            <wp:extent cx="1325879" cy="666749"/>
            <wp:effectExtent l="0" t="0" r="0" b="0"/>
            <wp:wrapNone/>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69" cstate="print"/>
                    <a:stretch>
                      <a:fillRect/>
                    </a:stretch>
                  </pic:blipFill>
                  <pic:spPr>
                    <a:xfrm>
                      <a:off x="0" y="0"/>
                      <a:ext cx="1325879" cy="666749"/>
                    </a:xfrm>
                    <a:prstGeom prst="rect">
                      <a:avLst/>
                    </a:prstGeom>
                  </pic:spPr>
                </pic:pic>
              </a:graphicData>
            </a:graphic>
          </wp:anchor>
        </w:drawing>
      </w:r>
      <w:r>
        <w:t>Subdirector</w:t>
      </w:r>
      <w:r>
        <w:rPr>
          <w:spacing w:val="-7"/>
        </w:rPr>
        <w:t xml:space="preserve"> </w:t>
      </w:r>
      <w:r>
        <w:t>de</w:t>
      </w:r>
      <w:r>
        <w:rPr>
          <w:spacing w:val="-3"/>
        </w:rPr>
        <w:t xml:space="preserve"> </w:t>
      </w:r>
      <w:r>
        <w:t>Centro</w:t>
      </w:r>
      <w:r>
        <w:rPr>
          <w:spacing w:val="-3"/>
        </w:rPr>
        <w:t xml:space="preserve"> </w:t>
      </w:r>
      <w:r>
        <w:t>con</w:t>
      </w:r>
      <w:r>
        <w:rPr>
          <w:spacing w:val="-4"/>
        </w:rPr>
        <w:t xml:space="preserve"> </w:t>
      </w:r>
      <w:r>
        <w:t>funciones</w:t>
      </w:r>
      <w:r>
        <w:rPr>
          <w:spacing w:val="-3"/>
        </w:rPr>
        <w:t xml:space="preserve"> </w:t>
      </w:r>
      <w:r>
        <w:t>de</w:t>
      </w:r>
      <w:r>
        <w:rPr>
          <w:spacing w:val="-3"/>
        </w:rPr>
        <w:t xml:space="preserve"> </w:t>
      </w:r>
      <w:proofErr w:type="gramStart"/>
      <w:r>
        <w:t>Director</w:t>
      </w:r>
      <w:r>
        <w:rPr>
          <w:spacing w:val="-3"/>
        </w:rPr>
        <w:t xml:space="preserve"> </w:t>
      </w:r>
      <w:r>
        <w:t>Regional</w:t>
      </w:r>
      <w:proofErr w:type="gramEnd"/>
      <w:r>
        <w:rPr>
          <w:spacing w:val="-4"/>
        </w:rPr>
        <w:t xml:space="preserve"> </w:t>
      </w:r>
      <w:r>
        <w:t>Arauca</w:t>
      </w:r>
      <w:r>
        <w:rPr>
          <w:spacing w:val="-3"/>
        </w:rPr>
        <w:t xml:space="preserve"> </w:t>
      </w:r>
      <w:r>
        <w:rPr>
          <w:spacing w:val="-5"/>
        </w:rPr>
        <w:t>(</w:t>
      </w:r>
      <w:r w:rsidR="00437A02">
        <w:rPr>
          <w:spacing w:val="-5"/>
        </w:rPr>
        <w:t>E</w:t>
      </w:r>
      <w:r>
        <w:rPr>
          <w:spacing w:val="-5"/>
        </w:rPr>
        <w:t>)</w:t>
      </w:r>
    </w:p>
    <w:p w14:paraId="0A25BC58" w14:textId="77777777" w:rsidR="00457B04" w:rsidRDefault="00457B04">
      <w:pPr>
        <w:pStyle w:val="Textoindependiente"/>
      </w:pPr>
    </w:p>
    <w:p w14:paraId="64B73BF5" w14:textId="77777777" w:rsidR="00457B04" w:rsidRDefault="00457B04">
      <w:pPr>
        <w:pStyle w:val="Textoindependiente"/>
      </w:pPr>
    </w:p>
    <w:p w14:paraId="6484047D" w14:textId="77777777" w:rsidR="00457B04" w:rsidRDefault="00457B04">
      <w:pPr>
        <w:pStyle w:val="Textoindependiente"/>
      </w:pPr>
    </w:p>
    <w:p w14:paraId="37AD0B20" w14:textId="77777777" w:rsidR="00457B04" w:rsidRDefault="00457B04">
      <w:pPr>
        <w:pStyle w:val="Textoindependiente"/>
        <w:spacing w:before="199"/>
      </w:pPr>
    </w:p>
    <w:p w14:paraId="04908AB1" w14:textId="77777777" w:rsidR="00457B04" w:rsidRDefault="000D47E5">
      <w:pPr>
        <w:pStyle w:val="Ttulo1"/>
      </w:pPr>
      <w:bookmarkStart w:id="62" w:name="_Toc215651484"/>
      <w:r>
        <w:t>RICHARD</w:t>
      </w:r>
      <w:r>
        <w:rPr>
          <w:spacing w:val="-7"/>
        </w:rPr>
        <w:t xml:space="preserve"> </w:t>
      </w:r>
      <w:r>
        <w:t>GEOVANNY</w:t>
      </w:r>
      <w:r>
        <w:rPr>
          <w:spacing w:val="-4"/>
        </w:rPr>
        <w:t xml:space="preserve"> </w:t>
      </w:r>
      <w:r>
        <w:t>ORTEGA</w:t>
      </w:r>
      <w:r>
        <w:rPr>
          <w:spacing w:val="-4"/>
        </w:rPr>
        <w:t xml:space="preserve"> </w:t>
      </w:r>
      <w:r>
        <w:rPr>
          <w:spacing w:val="-2"/>
        </w:rPr>
        <w:t>ARIAS</w:t>
      </w:r>
      <w:bookmarkEnd w:id="62"/>
    </w:p>
    <w:p w14:paraId="38256764" w14:textId="000DB5EB" w:rsidR="00457B04" w:rsidRDefault="000D47E5">
      <w:pPr>
        <w:pStyle w:val="Textoindependiente"/>
        <w:spacing w:before="1"/>
        <w:ind w:left="261"/>
      </w:pPr>
      <w:r>
        <w:t>Promotor</w:t>
      </w:r>
      <w:r>
        <w:rPr>
          <w:spacing w:val="-4"/>
        </w:rPr>
        <w:t xml:space="preserve"> </w:t>
      </w:r>
      <w:r w:rsidR="00437A02">
        <w:t>CampeSENA</w:t>
      </w:r>
      <w:r>
        <w:rPr>
          <w:spacing w:val="-4"/>
        </w:rPr>
        <w:t xml:space="preserve"> </w:t>
      </w:r>
      <w:r>
        <w:rPr>
          <w:spacing w:val="-2"/>
        </w:rPr>
        <w:t>Arauca</w:t>
      </w:r>
    </w:p>
    <w:sectPr w:rsidR="00457B04">
      <w:pgSz w:w="12240" w:h="15840"/>
      <w:pgMar w:top="1780" w:right="720" w:bottom="740" w:left="1440" w:header="708" w:footer="553"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6" w:author="Personal" w:date="2025-12-01T09:36:00Z" w:initials="P">
    <w:p w14:paraId="1B6A0BE9" w14:textId="77777777" w:rsidR="00855FA2" w:rsidRDefault="00855FA2">
      <w:pPr>
        <w:pStyle w:val="Textocomentario"/>
      </w:pPr>
      <w:r>
        <w:rPr>
          <w:rStyle w:val="Refdecomentario"/>
        </w:rPr>
        <w:annotationRef/>
      </w:r>
      <w:proofErr w:type="spellStart"/>
      <w:r w:rsidRPr="00855FA2">
        <w:t>InG.</w:t>
      </w:r>
      <w:proofErr w:type="spellEnd"/>
      <w:r w:rsidRPr="00855FA2">
        <w:t xml:space="preserve"> Andrea. </w:t>
      </w:r>
      <w:r>
        <w:t>Favor revisar los datos y ajustarlos ya que usted tiene la experiencia y maneja la información.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B6A0BE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B6A0BE9" w16cid:durableId="2CDA7A5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9371CF" w14:textId="77777777" w:rsidR="00E270A7" w:rsidRDefault="00E270A7">
      <w:r>
        <w:separator/>
      </w:r>
    </w:p>
  </w:endnote>
  <w:endnote w:type="continuationSeparator" w:id="0">
    <w:p w14:paraId="45881EF3" w14:textId="77777777" w:rsidR="00E270A7" w:rsidRDefault="00E27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CF76F8" w14:textId="77777777" w:rsidR="00DF57FA" w:rsidRDefault="00DF57FA">
    <w:pPr>
      <w:pStyle w:val="Textoindependiente"/>
      <w:spacing w:line="14" w:lineRule="auto"/>
      <w:rPr>
        <w:sz w:val="2"/>
      </w:rPr>
    </w:pPr>
    <w:r>
      <w:rPr>
        <w:noProof/>
        <w:sz w:val="2"/>
        <w:lang w:val="en-US"/>
      </w:rPr>
      <mc:AlternateContent>
        <mc:Choice Requires="wps">
          <w:drawing>
            <wp:anchor distT="0" distB="0" distL="0" distR="0" simplePos="0" relativeHeight="486271488" behindDoc="1" locked="0" layoutInCell="1" allowOverlap="1" wp14:anchorId="279FA553" wp14:editId="329638AB">
              <wp:simplePos x="0" y="0"/>
              <wp:positionH relativeFrom="page">
                <wp:posOffset>6538204</wp:posOffset>
              </wp:positionH>
              <wp:positionV relativeFrom="page">
                <wp:posOffset>8701276</wp:posOffset>
              </wp:positionV>
              <wp:extent cx="205740" cy="16510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740" cy="165100"/>
                      </a:xfrm>
                      <a:prstGeom prst="rect">
                        <a:avLst/>
                      </a:prstGeom>
                    </wps:spPr>
                    <wps:txbx>
                      <w:txbxContent>
                        <w:p w14:paraId="52DFE643" w14:textId="77777777" w:rsidR="00DF57FA" w:rsidRDefault="00DF57FA">
                          <w:pPr>
                            <w:spacing w:line="244" w:lineRule="exact"/>
                            <w:ind w:left="20"/>
                          </w:pPr>
                          <w:r>
                            <w:rPr>
                              <w:spacing w:val="-5"/>
                            </w:rPr>
                            <w:fldChar w:fldCharType="begin"/>
                          </w:r>
                          <w:r>
                            <w:rPr>
                              <w:spacing w:val="-5"/>
                            </w:rPr>
                            <w:instrText xml:space="preserve"> PAGE </w:instrText>
                          </w:r>
                          <w:r>
                            <w:rPr>
                              <w:spacing w:val="-5"/>
                            </w:rPr>
                            <w:fldChar w:fldCharType="separate"/>
                          </w:r>
                          <w:r w:rsidR="00855FA2">
                            <w:rPr>
                              <w:noProof/>
                              <w:spacing w:val="-5"/>
                            </w:rPr>
                            <w:t>20</w:t>
                          </w:r>
                          <w:r>
                            <w:rPr>
                              <w:spacing w:val="-5"/>
                            </w:rPr>
                            <w:fldChar w:fldCharType="end"/>
                          </w:r>
                        </w:p>
                      </w:txbxContent>
                    </wps:txbx>
                    <wps:bodyPr wrap="square" lIns="0" tIns="0" rIns="0" bIns="0" rtlCol="0">
                      <a:noAutofit/>
                    </wps:bodyPr>
                  </wps:wsp>
                </a:graphicData>
              </a:graphic>
            </wp:anchor>
          </w:drawing>
        </mc:Choice>
        <mc:Fallback>
          <w:pict>
            <v:shapetype w14:anchorId="279FA553" id="_x0000_t202" coordsize="21600,21600" o:spt="202" path="m,l,21600r21600,l21600,xe">
              <v:stroke joinstyle="miter"/>
              <v:path gradientshapeok="t" o:connecttype="rect"/>
            </v:shapetype>
            <v:shape id="Textbox 2" o:spid="_x0000_s1027" type="#_x0000_t202" style="position:absolute;margin-left:514.8pt;margin-top:685.15pt;width:16.2pt;height:13pt;z-index:-1704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" filled="f" stroked="f">
              <v:textbox inset="0,0,0,0">
                <w:txbxContent>
                  <w:p w14:paraId="52DFE643" w14:textId="77777777" w:rsidR="00DF57FA" w:rsidRDefault="00DF57FA">
                    <w:pPr>
                      <w:spacing w:line="244" w:lineRule="exact"/>
                      <w:ind w:left="20"/>
                    </w:pPr>
                    <w:r>
                      <w:rPr>
                        <w:spacing w:val="-5"/>
                      </w:rPr>
                      <w:fldChar w:fldCharType="begin"/>
                    </w:r>
                    <w:r>
                      <w:rPr>
                        <w:spacing w:val="-5"/>
                      </w:rPr>
                      <w:instrText xml:space="preserve"> PAGE </w:instrText>
                    </w:r>
                    <w:r>
                      <w:rPr>
                        <w:spacing w:val="-5"/>
                      </w:rPr>
                      <w:fldChar w:fldCharType="separate"/>
                    </w:r>
                    <w:r w:rsidR="00855FA2">
                      <w:rPr>
                        <w:noProof/>
                        <w:spacing w:val="-5"/>
                      </w:rPr>
                      <w:t>20</w:t>
                    </w:r>
                    <w:r>
                      <w:rPr>
                        <w:spacing w:val="-5"/>
                      </w:rPr>
                      <w:fldChar w:fldCharType="end"/>
                    </w:r>
                  </w:p>
                </w:txbxContent>
              </v:textbox>
              <w10:wrap anchorx="page" anchory="page"/>
            </v:shape>
          </w:pict>
        </mc:Fallback>
      </mc:AlternateContent>
    </w:r>
    <w:r>
      <w:rPr>
        <w:noProof/>
        <w:sz w:val="2"/>
        <w:lang w:val="en-US"/>
      </w:rPr>
      <mc:AlternateContent>
        <mc:Choice Requires="wps">
          <w:drawing>
            <wp:anchor distT="0" distB="0" distL="0" distR="0" simplePos="0" relativeHeight="486272000" behindDoc="1" locked="0" layoutInCell="1" allowOverlap="1" wp14:anchorId="4808D7F4" wp14:editId="165191B2">
              <wp:simplePos x="0" y="0"/>
              <wp:positionH relativeFrom="page">
                <wp:posOffset>3398773</wp:posOffset>
              </wp:positionH>
              <wp:positionV relativeFrom="page">
                <wp:posOffset>9026143</wp:posOffset>
              </wp:positionV>
              <wp:extent cx="975994" cy="17780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5994" cy="177800"/>
                      </a:xfrm>
                      <a:prstGeom prst="rect">
                        <a:avLst/>
                      </a:prstGeom>
                    </wps:spPr>
                    <wps:txbx>
                      <w:txbxContent>
                        <w:p w14:paraId="515A5A6F" w14:textId="77777777" w:rsidR="00DF57FA" w:rsidRDefault="00DF57FA">
                          <w:pPr>
                            <w:pStyle w:val="Textoindependiente"/>
                            <w:spacing w:line="264" w:lineRule="exact"/>
                            <w:ind w:left="20"/>
                          </w:pPr>
                          <w:r>
                            <w:t>GOR-F-012</w:t>
                          </w:r>
                          <w:r>
                            <w:rPr>
                              <w:spacing w:val="-5"/>
                            </w:rPr>
                            <w:t xml:space="preserve"> V03</w:t>
                          </w:r>
                        </w:p>
                      </w:txbxContent>
                    </wps:txbx>
                    <wps:bodyPr wrap="square" lIns="0" tIns="0" rIns="0" bIns="0" rtlCol="0">
                      <a:noAutofit/>
                    </wps:bodyPr>
                  </wps:wsp>
                </a:graphicData>
              </a:graphic>
            </wp:anchor>
          </w:drawing>
        </mc:Choice>
        <mc:Fallback>
          <w:pict>
            <v:shape w14:anchorId="4808D7F4" id="Textbox 3" o:spid="_x0000_s1028" type="#_x0000_t202" style="position:absolute;margin-left:267.6pt;margin-top:710.7pt;width:76.85pt;height:14pt;z-index:-17044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" filled="f" stroked="f">
              <v:textbox inset="0,0,0,0">
                <w:txbxContent>
                  <w:p w14:paraId="515A5A6F" w14:textId="77777777" w:rsidR="00DF57FA" w:rsidRDefault="00DF57FA">
                    <w:pPr>
                      <w:pStyle w:val="Textoindependiente"/>
                      <w:spacing w:line="264" w:lineRule="exact"/>
                      <w:ind w:left="20"/>
                    </w:pPr>
                    <w:r>
                      <w:t>GOR-F-012</w:t>
                    </w:r>
                    <w:r>
                      <w:rPr>
                        <w:spacing w:val="-5"/>
                      </w:rPr>
                      <w:t xml:space="preserve"> V03</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F18E5C" w14:textId="77777777" w:rsidR="00E270A7" w:rsidRDefault="00E270A7">
      <w:r>
        <w:separator/>
      </w:r>
    </w:p>
  </w:footnote>
  <w:footnote w:type="continuationSeparator" w:id="0">
    <w:p w14:paraId="19FD85D2" w14:textId="77777777" w:rsidR="00E270A7" w:rsidRDefault="00E270A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718770" w14:textId="77777777" w:rsidR="00DF57FA" w:rsidRDefault="00DF57FA">
    <w:pPr>
      <w:pStyle w:val="Textoindependiente"/>
      <w:spacing w:line="14" w:lineRule="auto"/>
      <w:rPr>
        <w:sz w:val="20"/>
      </w:rPr>
    </w:pPr>
    <w:r>
      <w:rPr>
        <w:noProof/>
        <w:sz w:val="20"/>
        <w:lang w:val="en-US"/>
      </w:rPr>
      <w:drawing>
        <wp:anchor distT="0" distB="0" distL="0" distR="0" simplePos="0" relativeHeight="486270976" behindDoc="1" locked="0" layoutInCell="1" allowOverlap="1" wp14:anchorId="714526B0" wp14:editId="04EA327D">
          <wp:simplePos x="0" y="0"/>
          <wp:positionH relativeFrom="page">
            <wp:posOffset>3590925</wp:posOffset>
          </wp:positionH>
          <wp:positionV relativeFrom="page">
            <wp:posOffset>449580</wp:posOffset>
          </wp:positionV>
          <wp:extent cx="590537" cy="558798"/>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590537" cy="558798"/>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850E93"/>
    <w:multiLevelType w:val="multilevel"/>
    <w:tmpl w:val="C4D6D296"/>
    <w:lvl w:ilvl="0">
      <w:start w:val="7"/>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 w15:restartNumberingAfterBreak="0">
    <w:nsid w:val="1DE06427"/>
    <w:multiLevelType w:val="hybridMultilevel"/>
    <w:tmpl w:val="E848CD68"/>
    <w:lvl w:ilvl="0" w:tplc="CEB0E8B0">
      <w:numFmt w:val="bullet"/>
      <w:lvlText w:val="•"/>
      <w:lvlJc w:val="left"/>
      <w:pPr>
        <w:ind w:left="261" w:hanging="360"/>
      </w:pPr>
      <w:rPr>
        <w:rFonts w:ascii="Arial MT" w:eastAsia="Arial MT" w:hAnsi="Arial MT" w:cs="Arial MT" w:hint="default"/>
        <w:b w:val="0"/>
        <w:bCs w:val="0"/>
        <w:i w:val="0"/>
        <w:iCs w:val="0"/>
        <w:spacing w:val="0"/>
        <w:w w:val="100"/>
        <w:sz w:val="24"/>
        <w:szCs w:val="24"/>
        <w:lang w:val="es-ES" w:eastAsia="en-US" w:bidi="ar-SA"/>
      </w:rPr>
    </w:lvl>
    <w:lvl w:ilvl="1" w:tplc="628E5158">
      <w:numFmt w:val="bullet"/>
      <w:lvlText w:val="•"/>
      <w:lvlJc w:val="left"/>
      <w:pPr>
        <w:ind w:left="1242" w:hanging="360"/>
      </w:pPr>
      <w:rPr>
        <w:rFonts w:hint="default"/>
        <w:lang w:val="es-ES" w:eastAsia="en-US" w:bidi="ar-SA"/>
      </w:rPr>
    </w:lvl>
    <w:lvl w:ilvl="2" w:tplc="F828E0EC">
      <w:numFmt w:val="bullet"/>
      <w:lvlText w:val="•"/>
      <w:lvlJc w:val="left"/>
      <w:pPr>
        <w:ind w:left="2224" w:hanging="360"/>
      </w:pPr>
      <w:rPr>
        <w:rFonts w:hint="default"/>
        <w:lang w:val="es-ES" w:eastAsia="en-US" w:bidi="ar-SA"/>
      </w:rPr>
    </w:lvl>
    <w:lvl w:ilvl="3" w:tplc="6EC016C0">
      <w:numFmt w:val="bullet"/>
      <w:lvlText w:val="•"/>
      <w:lvlJc w:val="left"/>
      <w:pPr>
        <w:ind w:left="3206" w:hanging="360"/>
      </w:pPr>
      <w:rPr>
        <w:rFonts w:hint="default"/>
        <w:lang w:val="es-ES" w:eastAsia="en-US" w:bidi="ar-SA"/>
      </w:rPr>
    </w:lvl>
    <w:lvl w:ilvl="4" w:tplc="42A2B822">
      <w:numFmt w:val="bullet"/>
      <w:lvlText w:val="•"/>
      <w:lvlJc w:val="left"/>
      <w:pPr>
        <w:ind w:left="4188" w:hanging="360"/>
      </w:pPr>
      <w:rPr>
        <w:rFonts w:hint="default"/>
        <w:lang w:val="es-ES" w:eastAsia="en-US" w:bidi="ar-SA"/>
      </w:rPr>
    </w:lvl>
    <w:lvl w:ilvl="5" w:tplc="7E9CB50C">
      <w:numFmt w:val="bullet"/>
      <w:lvlText w:val="•"/>
      <w:lvlJc w:val="left"/>
      <w:pPr>
        <w:ind w:left="5170" w:hanging="360"/>
      </w:pPr>
      <w:rPr>
        <w:rFonts w:hint="default"/>
        <w:lang w:val="es-ES" w:eastAsia="en-US" w:bidi="ar-SA"/>
      </w:rPr>
    </w:lvl>
    <w:lvl w:ilvl="6" w:tplc="3FCE4812">
      <w:numFmt w:val="bullet"/>
      <w:lvlText w:val="•"/>
      <w:lvlJc w:val="left"/>
      <w:pPr>
        <w:ind w:left="6152" w:hanging="360"/>
      </w:pPr>
      <w:rPr>
        <w:rFonts w:hint="default"/>
        <w:lang w:val="es-ES" w:eastAsia="en-US" w:bidi="ar-SA"/>
      </w:rPr>
    </w:lvl>
    <w:lvl w:ilvl="7" w:tplc="49B2A4C8">
      <w:numFmt w:val="bullet"/>
      <w:lvlText w:val="•"/>
      <w:lvlJc w:val="left"/>
      <w:pPr>
        <w:ind w:left="7134" w:hanging="360"/>
      </w:pPr>
      <w:rPr>
        <w:rFonts w:hint="default"/>
        <w:lang w:val="es-ES" w:eastAsia="en-US" w:bidi="ar-SA"/>
      </w:rPr>
    </w:lvl>
    <w:lvl w:ilvl="8" w:tplc="0972C9FE">
      <w:numFmt w:val="bullet"/>
      <w:lvlText w:val="•"/>
      <w:lvlJc w:val="left"/>
      <w:pPr>
        <w:ind w:left="8116" w:hanging="360"/>
      </w:pPr>
      <w:rPr>
        <w:rFonts w:hint="default"/>
        <w:lang w:val="es-ES" w:eastAsia="en-US" w:bidi="ar-SA"/>
      </w:rPr>
    </w:lvl>
  </w:abstractNum>
  <w:abstractNum w:abstractNumId="2" w15:restartNumberingAfterBreak="0">
    <w:nsid w:val="2C1B4339"/>
    <w:multiLevelType w:val="hybridMultilevel"/>
    <w:tmpl w:val="53FC56D8"/>
    <w:lvl w:ilvl="0" w:tplc="1EBEB554">
      <w:numFmt w:val="bullet"/>
      <w:lvlText w:val="-"/>
      <w:lvlJc w:val="left"/>
      <w:pPr>
        <w:ind w:left="261" w:hanging="144"/>
      </w:pPr>
      <w:rPr>
        <w:rFonts w:ascii="Calibri" w:eastAsia="Calibri" w:hAnsi="Calibri" w:cs="Calibri" w:hint="default"/>
        <w:b w:val="0"/>
        <w:bCs w:val="0"/>
        <w:i w:val="0"/>
        <w:iCs w:val="0"/>
        <w:spacing w:val="0"/>
        <w:w w:val="100"/>
        <w:sz w:val="24"/>
        <w:szCs w:val="24"/>
        <w:lang w:val="es-ES" w:eastAsia="en-US" w:bidi="ar-SA"/>
      </w:rPr>
    </w:lvl>
    <w:lvl w:ilvl="1" w:tplc="CBAE619C">
      <w:numFmt w:val="bullet"/>
      <w:lvlText w:val="-"/>
      <w:lvlJc w:val="left"/>
      <w:pPr>
        <w:ind w:left="981" w:hanging="360"/>
      </w:pPr>
      <w:rPr>
        <w:rFonts w:ascii="Calibri" w:eastAsia="Calibri" w:hAnsi="Calibri" w:cs="Calibri" w:hint="default"/>
        <w:b w:val="0"/>
        <w:bCs w:val="0"/>
        <w:i w:val="0"/>
        <w:iCs w:val="0"/>
        <w:spacing w:val="0"/>
        <w:w w:val="100"/>
        <w:sz w:val="24"/>
        <w:szCs w:val="24"/>
        <w:lang w:val="es-ES" w:eastAsia="en-US" w:bidi="ar-SA"/>
      </w:rPr>
    </w:lvl>
    <w:lvl w:ilvl="2" w:tplc="F42A72AA">
      <w:numFmt w:val="bullet"/>
      <w:lvlText w:val="•"/>
      <w:lvlJc w:val="left"/>
      <w:pPr>
        <w:ind w:left="1991" w:hanging="360"/>
      </w:pPr>
      <w:rPr>
        <w:rFonts w:hint="default"/>
        <w:lang w:val="es-ES" w:eastAsia="en-US" w:bidi="ar-SA"/>
      </w:rPr>
    </w:lvl>
    <w:lvl w:ilvl="3" w:tplc="551A2742">
      <w:numFmt w:val="bullet"/>
      <w:lvlText w:val="•"/>
      <w:lvlJc w:val="left"/>
      <w:pPr>
        <w:ind w:left="3002" w:hanging="360"/>
      </w:pPr>
      <w:rPr>
        <w:rFonts w:hint="default"/>
        <w:lang w:val="es-ES" w:eastAsia="en-US" w:bidi="ar-SA"/>
      </w:rPr>
    </w:lvl>
    <w:lvl w:ilvl="4" w:tplc="8C62176C">
      <w:numFmt w:val="bullet"/>
      <w:lvlText w:val="•"/>
      <w:lvlJc w:val="left"/>
      <w:pPr>
        <w:ind w:left="4013" w:hanging="360"/>
      </w:pPr>
      <w:rPr>
        <w:rFonts w:hint="default"/>
        <w:lang w:val="es-ES" w:eastAsia="en-US" w:bidi="ar-SA"/>
      </w:rPr>
    </w:lvl>
    <w:lvl w:ilvl="5" w:tplc="FBCEB942">
      <w:numFmt w:val="bullet"/>
      <w:lvlText w:val="•"/>
      <w:lvlJc w:val="left"/>
      <w:pPr>
        <w:ind w:left="5024" w:hanging="360"/>
      </w:pPr>
      <w:rPr>
        <w:rFonts w:hint="default"/>
        <w:lang w:val="es-ES" w:eastAsia="en-US" w:bidi="ar-SA"/>
      </w:rPr>
    </w:lvl>
    <w:lvl w:ilvl="6" w:tplc="D1483CDE">
      <w:numFmt w:val="bullet"/>
      <w:lvlText w:val="•"/>
      <w:lvlJc w:val="left"/>
      <w:pPr>
        <w:ind w:left="6035" w:hanging="360"/>
      </w:pPr>
      <w:rPr>
        <w:rFonts w:hint="default"/>
        <w:lang w:val="es-ES" w:eastAsia="en-US" w:bidi="ar-SA"/>
      </w:rPr>
    </w:lvl>
    <w:lvl w:ilvl="7" w:tplc="8A9051AE">
      <w:numFmt w:val="bullet"/>
      <w:lvlText w:val="•"/>
      <w:lvlJc w:val="left"/>
      <w:pPr>
        <w:ind w:left="7046" w:hanging="360"/>
      </w:pPr>
      <w:rPr>
        <w:rFonts w:hint="default"/>
        <w:lang w:val="es-ES" w:eastAsia="en-US" w:bidi="ar-SA"/>
      </w:rPr>
    </w:lvl>
    <w:lvl w:ilvl="8" w:tplc="FED6014E">
      <w:numFmt w:val="bullet"/>
      <w:lvlText w:val="•"/>
      <w:lvlJc w:val="left"/>
      <w:pPr>
        <w:ind w:left="8057" w:hanging="360"/>
      </w:pPr>
      <w:rPr>
        <w:rFonts w:hint="default"/>
        <w:lang w:val="es-ES" w:eastAsia="en-US" w:bidi="ar-SA"/>
      </w:rPr>
    </w:lvl>
  </w:abstractNum>
  <w:abstractNum w:abstractNumId="3" w15:restartNumberingAfterBreak="0">
    <w:nsid w:val="38C5141A"/>
    <w:multiLevelType w:val="multilevel"/>
    <w:tmpl w:val="CB5287AC"/>
    <w:lvl w:ilvl="0">
      <w:start w:val="1"/>
      <w:numFmt w:val="decimal"/>
      <w:lvlText w:val="%1."/>
      <w:lvlJc w:val="left"/>
      <w:pPr>
        <w:ind w:left="507" w:hanging="246"/>
        <w:jc w:val="left"/>
      </w:pPr>
      <w:rPr>
        <w:rFonts w:ascii="Calibri" w:eastAsia="Calibri" w:hAnsi="Calibri" w:cs="Calibri" w:hint="default"/>
        <w:b/>
        <w:bCs/>
        <w:i w:val="0"/>
        <w:iCs w:val="0"/>
        <w:spacing w:val="0"/>
        <w:w w:val="100"/>
        <w:sz w:val="24"/>
        <w:szCs w:val="24"/>
        <w:lang w:val="es-ES" w:eastAsia="en-US" w:bidi="ar-SA"/>
      </w:rPr>
    </w:lvl>
    <w:lvl w:ilvl="1">
      <w:start w:val="1"/>
      <w:numFmt w:val="decimal"/>
      <w:lvlText w:val="%1.%2."/>
      <w:lvlJc w:val="left"/>
      <w:pPr>
        <w:ind w:left="829" w:hanging="568"/>
        <w:jc w:val="left"/>
      </w:pPr>
      <w:rPr>
        <w:rFonts w:ascii="Calibri" w:eastAsia="Calibri" w:hAnsi="Calibri" w:cs="Calibri" w:hint="default"/>
        <w:b/>
        <w:bCs/>
        <w:i w:val="0"/>
        <w:iCs w:val="0"/>
        <w:spacing w:val="-1"/>
        <w:w w:val="100"/>
        <w:sz w:val="24"/>
        <w:szCs w:val="24"/>
        <w:lang w:val="es-ES" w:eastAsia="en-US" w:bidi="ar-SA"/>
      </w:rPr>
    </w:lvl>
    <w:lvl w:ilvl="2">
      <w:start w:val="1"/>
      <w:numFmt w:val="decimal"/>
      <w:lvlText w:val="%1.%2.%3."/>
      <w:lvlJc w:val="left"/>
      <w:pPr>
        <w:ind w:left="981" w:hanging="720"/>
        <w:jc w:val="left"/>
      </w:pPr>
      <w:rPr>
        <w:rFonts w:ascii="Calibri" w:eastAsia="Calibri" w:hAnsi="Calibri" w:cs="Calibri" w:hint="default"/>
        <w:b/>
        <w:bCs/>
        <w:i w:val="0"/>
        <w:iCs w:val="0"/>
        <w:spacing w:val="-1"/>
        <w:w w:val="100"/>
        <w:sz w:val="24"/>
        <w:szCs w:val="24"/>
        <w:lang w:val="es-ES" w:eastAsia="en-US" w:bidi="ar-SA"/>
      </w:rPr>
    </w:lvl>
    <w:lvl w:ilvl="3">
      <w:numFmt w:val="bullet"/>
      <w:lvlText w:val="•"/>
      <w:lvlJc w:val="left"/>
      <w:pPr>
        <w:ind w:left="980" w:hanging="720"/>
      </w:pPr>
      <w:rPr>
        <w:rFonts w:hint="default"/>
        <w:lang w:val="es-ES" w:eastAsia="en-US" w:bidi="ar-SA"/>
      </w:rPr>
    </w:lvl>
    <w:lvl w:ilvl="4">
      <w:numFmt w:val="bullet"/>
      <w:lvlText w:val="•"/>
      <w:lvlJc w:val="left"/>
      <w:pPr>
        <w:ind w:left="2280" w:hanging="720"/>
      </w:pPr>
      <w:rPr>
        <w:rFonts w:hint="default"/>
        <w:lang w:val="es-ES" w:eastAsia="en-US" w:bidi="ar-SA"/>
      </w:rPr>
    </w:lvl>
    <w:lvl w:ilvl="5">
      <w:numFmt w:val="bullet"/>
      <w:lvlText w:val="•"/>
      <w:lvlJc w:val="left"/>
      <w:pPr>
        <w:ind w:left="3580" w:hanging="720"/>
      </w:pPr>
      <w:rPr>
        <w:rFonts w:hint="default"/>
        <w:lang w:val="es-ES" w:eastAsia="en-US" w:bidi="ar-SA"/>
      </w:rPr>
    </w:lvl>
    <w:lvl w:ilvl="6">
      <w:numFmt w:val="bullet"/>
      <w:lvlText w:val="•"/>
      <w:lvlJc w:val="left"/>
      <w:pPr>
        <w:ind w:left="4880" w:hanging="720"/>
      </w:pPr>
      <w:rPr>
        <w:rFonts w:hint="default"/>
        <w:lang w:val="es-ES" w:eastAsia="en-US" w:bidi="ar-SA"/>
      </w:rPr>
    </w:lvl>
    <w:lvl w:ilvl="7">
      <w:numFmt w:val="bullet"/>
      <w:lvlText w:val="•"/>
      <w:lvlJc w:val="left"/>
      <w:pPr>
        <w:ind w:left="6180" w:hanging="720"/>
      </w:pPr>
      <w:rPr>
        <w:rFonts w:hint="default"/>
        <w:lang w:val="es-ES" w:eastAsia="en-US" w:bidi="ar-SA"/>
      </w:rPr>
    </w:lvl>
    <w:lvl w:ilvl="8">
      <w:numFmt w:val="bullet"/>
      <w:lvlText w:val="•"/>
      <w:lvlJc w:val="left"/>
      <w:pPr>
        <w:ind w:left="7480" w:hanging="720"/>
      </w:pPr>
      <w:rPr>
        <w:rFonts w:hint="default"/>
        <w:lang w:val="es-ES" w:eastAsia="en-US" w:bidi="ar-SA"/>
      </w:rPr>
    </w:lvl>
  </w:abstractNum>
  <w:abstractNum w:abstractNumId="4" w15:restartNumberingAfterBreak="0">
    <w:nsid w:val="47CB08AE"/>
    <w:multiLevelType w:val="hybridMultilevel"/>
    <w:tmpl w:val="5AD28D6E"/>
    <w:lvl w:ilvl="0" w:tplc="49247722">
      <w:numFmt w:val="bullet"/>
      <w:lvlText w:val=""/>
      <w:lvlJc w:val="left"/>
      <w:pPr>
        <w:ind w:left="981" w:hanging="360"/>
      </w:pPr>
      <w:rPr>
        <w:rFonts w:ascii="Wingdings" w:eastAsia="Wingdings" w:hAnsi="Wingdings" w:cs="Wingdings" w:hint="default"/>
        <w:b w:val="0"/>
        <w:bCs w:val="0"/>
        <w:i w:val="0"/>
        <w:iCs w:val="0"/>
        <w:spacing w:val="0"/>
        <w:w w:val="100"/>
        <w:sz w:val="24"/>
        <w:szCs w:val="24"/>
        <w:lang w:val="es-ES" w:eastAsia="en-US" w:bidi="ar-SA"/>
      </w:rPr>
    </w:lvl>
    <w:lvl w:ilvl="1" w:tplc="CA5CDA54">
      <w:numFmt w:val="bullet"/>
      <w:lvlText w:val="•"/>
      <w:lvlJc w:val="left"/>
      <w:pPr>
        <w:ind w:left="1890" w:hanging="360"/>
      </w:pPr>
      <w:rPr>
        <w:rFonts w:hint="default"/>
        <w:lang w:val="es-ES" w:eastAsia="en-US" w:bidi="ar-SA"/>
      </w:rPr>
    </w:lvl>
    <w:lvl w:ilvl="2" w:tplc="811EE744">
      <w:numFmt w:val="bullet"/>
      <w:lvlText w:val="•"/>
      <w:lvlJc w:val="left"/>
      <w:pPr>
        <w:ind w:left="2800" w:hanging="360"/>
      </w:pPr>
      <w:rPr>
        <w:rFonts w:hint="default"/>
        <w:lang w:val="es-ES" w:eastAsia="en-US" w:bidi="ar-SA"/>
      </w:rPr>
    </w:lvl>
    <w:lvl w:ilvl="3" w:tplc="DB780DA6">
      <w:numFmt w:val="bullet"/>
      <w:lvlText w:val="•"/>
      <w:lvlJc w:val="left"/>
      <w:pPr>
        <w:ind w:left="3710" w:hanging="360"/>
      </w:pPr>
      <w:rPr>
        <w:rFonts w:hint="default"/>
        <w:lang w:val="es-ES" w:eastAsia="en-US" w:bidi="ar-SA"/>
      </w:rPr>
    </w:lvl>
    <w:lvl w:ilvl="4" w:tplc="08785532">
      <w:numFmt w:val="bullet"/>
      <w:lvlText w:val="•"/>
      <w:lvlJc w:val="left"/>
      <w:pPr>
        <w:ind w:left="4620" w:hanging="360"/>
      </w:pPr>
      <w:rPr>
        <w:rFonts w:hint="default"/>
        <w:lang w:val="es-ES" w:eastAsia="en-US" w:bidi="ar-SA"/>
      </w:rPr>
    </w:lvl>
    <w:lvl w:ilvl="5" w:tplc="C3A4EE7C">
      <w:numFmt w:val="bullet"/>
      <w:lvlText w:val="•"/>
      <w:lvlJc w:val="left"/>
      <w:pPr>
        <w:ind w:left="5530" w:hanging="360"/>
      </w:pPr>
      <w:rPr>
        <w:rFonts w:hint="default"/>
        <w:lang w:val="es-ES" w:eastAsia="en-US" w:bidi="ar-SA"/>
      </w:rPr>
    </w:lvl>
    <w:lvl w:ilvl="6" w:tplc="95DEE060">
      <w:numFmt w:val="bullet"/>
      <w:lvlText w:val="•"/>
      <w:lvlJc w:val="left"/>
      <w:pPr>
        <w:ind w:left="6440" w:hanging="360"/>
      </w:pPr>
      <w:rPr>
        <w:rFonts w:hint="default"/>
        <w:lang w:val="es-ES" w:eastAsia="en-US" w:bidi="ar-SA"/>
      </w:rPr>
    </w:lvl>
    <w:lvl w:ilvl="7" w:tplc="88E67432">
      <w:numFmt w:val="bullet"/>
      <w:lvlText w:val="•"/>
      <w:lvlJc w:val="left"/>
      <w:pPr>
        <w:ind w:left="7350" w:hanging="360"/>
      </w:pPr>
      <w:rPr>
        <w:rFonts w:hint="default"/>
        <w:lang w:val="es-ES" w:eastAsia="en-US" w:bidi="ar-SA"/>
      </w:rPr>
    </w:lvl>
    <w:lvl w:ilvl="8" w:tplc="17A2F804">
      <w:numFmt w:val="bullet"/>
      <w:lvlText w:val="•"/>
      <w:lvlJc w:val="left"/>
      <w:pPr>
        <w:ind w:left="8260" w:hanging="360"/>
      </w:pPr>
      <w:rPr>
        <w:rFonts w:hint="default"/>
        <w:lang w:val="es-ES" w:eastAsia="en-US" w:bidi="ar-SA"/>
      </w:rPr>
    </w:lvl>
  </w:abstractNum>
  <w:abstractNum w:abstractNumId="5" w15:restartNumberingAfterBreak="0">
    <w:nsid w:val="493F2FBF"/>
    <w:multiLevelType w:val="hybridMultilevel"/>
    <w:tmpl w:val="CCA09E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54132A3E"/>
    <w:multiLevelType w:val="multilevel"/>
    <w:tmpl w:val="9A646438"/>
    <w:lvl w:ilvl="0">
      <w:start w:val="4"/>
      <w:numFmt w:val="decimal"/>
      <w:lvlText w:val="%1"/>
      <w:lvlJc w:val="left"/>
      <w:pPr>
        <w:ind w:left="360" w:hanging="360"/>
      </w:pPr>
      <w:rPr>
        <w:rFonts w:hint="default"/>
        <w:b/>
      </w:rPr>
    </w:lvl>
    <w:lvl w:ilvl="1">
      <w:start w:val="2"/>
      <w:numFmt w:val="decimal"/>
      <w:lvlText w:val="%1.%2"/>
      <w:lvlJc w:val="left"/>
      <w:pPr>
        <w:ind w:left="2160" w:hanging="360"/>
      </w:pPr>
      <w:rPr>
        <w:rFonts w:hint="default"/>
        <w:b/>
      </w:rPr>
    </w:lvl>
    <w:lvl w:ilvl="2">
      <w:start w:val="1"/>
      <w:numFmt w:val="decimal"/>
      <w:lvlText w:val="%1.%2.%3"/>
      <w:lvlJc w:val="left"/>
      <w:pPr>
        <w:ind w:left="4320" w:hanging="720"/>
      </w:pPr>
      <w:rPr>
        <w:rFonts w:hint="default"/>
        <w:b/>
      </w:rPr>
    </w:lvl>
    <w:lvl w:ilvl="3">
      <w:start w:val="1"/>
      <w:numFmt w:val="decimal"/>
      <w:lvlText w:val="%1.%2.%3.%4"/>
      <w:lvlJc w:val="left"/>
      <w:pPr>
        <w:ind w:left="6480" w:hanging="1080"/>
      </w:pPr>
      <w:rPr>
        <w:rFonts w:hint="default"/>
        <w:b/>
      </w:rPr>
    </w:lvl>
    <w:lvl w:ilvl="4">
      <w:start w:val="1"/>
      <w:numFmt w:val="decimal"/>
      <w:lvlText w:val="%1.%2.%3.%4.%5"/>
      <w:lvlJc w:val="left"/>
      <w:pPr>
        <w:ind w:left="8280" w:hanging="1080"/>
      </w:pPr>
      <w:rPr>
        <w:rFonts w:hint="default"/>
        <w:b/>
      </w:rPr>
    </w:lvl>
    <w:lvl w:ilvl="5">
      <w:start w:val="1"/>
      <w:numFmt w:val="decimal"/>
      <w:lvlText w:val="%1.%2.%3.%4.%5.%6"/>
      <w:lvlJc w:val="left"/>
      <w:pPr>
        <w:ind w:left="10440" w:hanging="1440"/>
      </w:pPr>
      <w:rPr>
        <w:rFonts w:hint="default"/>
        <w:b/>
      </w:rPr>
    </w:lvl>
    <w:lvl w:ilvl="6">
      <w:start w:val="1"/>
      <w:numFmt w:val="decimal"/>
      <w:lvlText w:val="%1.%2.%3.%4.%5.%6.%7"/>
      <w:lvlJc w:val="left"/>
      <w:pPr>
        <w:ind w:left="12240" w:hanging="1440"/>
      </w:pPr>
      <w:rPr>
        <w:rFonts w:hint="default"/>
        <w:b/>
      </w:rPr>
    </w:lvl>
    <w:lvl w:ilvl="7">
      <w:start w:val="1"/>
      <w:numFmt w:val="decimal"/>
      <w:lvlText w:val="%1.%2.%3.%4.%5.%6.%7.%8"/>
      <w:lvlJc w:val="left"/>
      <w:pPr>
        <w:ind w:left="14400" w:hanging="1800"/>
      </w:pPr>
      <w:rPr>
        <w:rFonts w:hint="default"/>
        <w:b/>
      </w:rPr>
    </w:lvl>
    <w:lvl w:ilvl="8">
      <w:start w:val="1"/>
      <w:numFmt w:val="decimal"/>
      <w:lvlText w:val="%1.%2.%3.%4.%5.%6.%7.%8.%9"/>
      <w:lvlJc w:val="left"/>
      <w:pPr>
        <w:ind w:left="16200" w:hanging="1800"/>
      </w:pPr>
      <w:rPr>
        <w:rFonts w:hint="default"/>
        <w:b/>
      </w:rPr>
    </w:lvl>
  </w:abstractNum>
  <w:abstractNum w:abstractNumId="7" w15:restartNumberingAfterBreak="0">
    <w:nsid w:val="596655D7"/>
    <w:multiLevelType w:val="multilevel"/>
    <w:tmpl w:val="C4D6D296"/>
    <w:lvl w:ilvl="0">
      <w:start w:val="7"/>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8" w15:restartNumberingAfterBreak="0">
    <w:nsid w:val="710174D0"/>
    <w:multiLevelType w:val="multilevel"/>
    <w:tmpl w:val="66F4F8CE"/>
    <w:lvl w:ilvl="0">
      <w:start w:val="1"/>
      <w:numFmt w:val="decimal"/>
      <w:lvlText w:val="%1."/>
      <w:lvlJc w:val="left"/>
      <w:pPr>
        <w:ind w:left="546" w:hanging="285"/>
        <w:jc w:val="left"/>
      </w:pPr>
      <w:rPr>
        <w:rFonts w:ascii="Calibri" w:eastAsia="Calibri" w:hAnsi="Calibri" w:cs="Calibri" w:hint="default"/>
        <w:b/>
        <w:bCs/>
        <w:i w:val="0"/>
        <w:iCs w:val="0"/>
        <w:spacing w:val="-1"/>
        <w:w w:val="100"/>
        <w:sz w:val="24"/>
        <w:szCs w:val="24"/>
        <w:lang w:val="es-ES" w:eastAsia="en-US" w:bidi="ar-SA"/>
      </w:rPr>
    </w:lvl>
    <w:lvl w:ilvl="1">
      <w:start w:val="1"/>
      <w:numFmt w:val="decimal"/>
      <w:lvlText w:val="%1.%2."/>
      <w:lvlJc w:val="left"/>
      <w:pPr>
        <w:ind w:left="1227" w:hanging="540"/>
        <w:jc w:val="left"/>
      </w:pPr>
      <w:rPr>
        <w:rFonts w:hint="default"/>
        <w:spacing w:val="-1"/>
        <w:w w:val="100"/>
        <w:lang w:val="es-ES" w:eastAsia="en-US" w:bidi="ar-SA"/>
      </w:rPr>
    </w:lvl>
    <w:lvl w:ilvl="2">
      <w:start w:val="1"/>
      <w:numFmt w:val="decimal"/>
      <w:lvlText w:val="%1.%2.%3."/>
      <w:lvlJc w:val="left"/>
      <w:pPr>
        <w:ind w:left="1410" w:hanging="723"/>
        <w:jc w:val="left"/>
      </w:pPr>
      <w:rPr>
        <w:rFonts w:ascii="Calibri" w:eastAsia="Calibri" w:hAnsi="Calibri" w:cs="Calibri" w:hint="default"/>
        <w:b w:val="0"/>
        <w:bCs w:val="0"/>
        <w:i w:val="0"/>
        <w:iCs w:val="0"/>
        <w:spacing w:val="-1"/>
        <w:w w:val="100"/>
        <w:sz w:val="24"/>
        <w:szCs w:val="24"/>
        <w:lang w:val="es-ES" w:eastAsia="en-US" w:bidi="ar-SA"/>
      </w:rPr>
    </w:lvl>
    <w:lvl w:ilvl="3">
      <w:numFmt w:val="bullet"/>
      <w:lvlText w:val="•"/>
      <w:lvlJc w:val="left"/>
      <w:pPr>
        <w:ind w:left="2502" w:hanging="723"/>
      </w:pPr>
      <w:rPr>
        <w:rFonts w:hint="default"/>
        <w:lang w:val="es-ES" w:eastAsia="en-US" w:bidi="ar-SA"/>
      </w:rPr>
    </w:lvl>
    <w:lvl w:ilvl="4">
      <w:numFmt w:val="bullet"/>
      <w:lvlText w:val="•"/>
      <w:lvlJc w:val="left"/>
      <w:pPr>
        <w:ind w:left="3585" w:hanging="723"/>
      </w:pPr>
      <w:rPr>
        <w:rFonts w:hint="default"/>
        <w:lang w:val="es-ES" w:eastAsia="en-US" w:bidi="ar-SA"/>
      </w:rPr>
    </w:lvl>
    <w:lvl w:ilvl="5">
      <w:numFmt w:val="bullet"/>
      <w:lvlText w:val="•"/>
      <w:lvlJc w:val="left"/>
      <w:pPr>
        <w:ind w:left="4667" w:hanging="723"/>
      </w:pPr>
      <w:rPr>
        <w:rFonts w:hint="default"/>
        <w:lang w:val="es-ES" w:eastAsia="en-US" w:bidi="ar-SA"/>
      </w:rPr>
    </w:lvl>
    <w:lvl w:ilvl="6">
      <w:numFmt w:val="bullet"/>
      <w:lvlText w:val="•"/>
      <w:lvlJc w:val="left"/>
      <w:pPr>
        <w:ind w:left="5750" w:hanging="723"/>
      </w:pPr>
      <w:rPr>
        <w:rFonts w:hint="default"/>
        <w:lang w:val="es-ES" w:eastAsia="en-US" w:bidi="ar-SA"/>
      </w:rPr>
    </w:lvl>
    <w:lvl w:ilvl="7">
      <w:numFmt w:val="bullet"/>
      <w:lvlText w:val="•"/>
      <w:lvlJc w:val="left"/>
      <w:pPr>
        <w:ind w:left="6832" w:hanging="723"/>
      </w:pPr>
      <w:rPr>
        <w:rFonts w:hint="default"/>
        <w:lang w:val="es-ES" w:eastAsia="en-US" w:bidi="ar-SA"/>
      </w:rPr>
    </w:lvl>
    <w:lvl w:ilvl="8">
      <w:numFmt w:val="bullet"/>
      <w:lvlText w:val="•"/>
      <w:lvlJc w:val="left"/>
      <w:pPr>
        <w:ind w:left="7915" w:hanging="723"/>
      </w:pPr>
      <w:rPr>
        <w:rFonts w:hint="default"/>
        <w:lang w:val="es-ES" w:eastAsia="en-US" w:bidi="ar-SA"/>
      </w:rPr>
    </w:lvl>
  </w:abstractNum>
  <w:num w:numId="1">
    <w:abstractNumId w:val="1"/>
  </w:num>
  <w:num w:numId="2">
    <w:abstractNumId w:val="4"/>
  </w:num>
  <w:num w:numId="3">
    <w:abstractNumId w:val="2"/>
  </w:num>
  <w:num w:numId="4">
    <w:abstractNumId w:val="3"/>
  </w:num>
  <w:num w:numId="5">
    <w:abstractNumId w:val="8"/>
  </w:num>
  <w:num w:numId="6">
    <w:abstractNumId w:val="0"/>
  </w:num>
  <w:num w:numId="7">
    <w:abstractNumId w:val="6"/>
  </w:num>
  <w:num w:numId="8">
    <w:abstractNumId w:val="7"/>
  </w:num>
  <w:num w:numId="9">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Personal">
    <w15:presenceInfo w15:providerId="Windows Live" w15:userId="c97292839c6fab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7B04"/>
    <w:rsid w:val="00087E3B"/>
    <w:rsid w:val="000D47E5"/>
    <w:rsid w:val="00150307"/>
    <w:rsid w:val="001815F7"/>
    <w:rsid w:val="00292A50"/>
    <w:rsid w:val="00332FD0"/>
    <w:rsid w:val="00362AA2"/>
    <w:rsid w:val="00437A02"/>
    <w:rsid w:val="00457B04"/>
    <w:rsid w:val="005C6D83"/>
    <w:rsid w:val="0063267C"/>
    <w:rsid w:val="00635D32"/>
    <w:rsid w:val="006A03F6"/>
    <w:rsid w:val="006A055F"/>
    <w:rsid w:val="00710E7D"/>
    <w:rsid w:val="00722344"/>
    <w:rsid w:val="007819CA"/>
    <w:rsid w:val="007936EF"/>
    <w:rsid w:val="00855FA2"/>
    <w:rsid w:val="00881C4F"/>
    <w:rsid w:val="008F2D80"/>
    <w:rsid w:val="009111B3"/>
    <w:rsid w:val="009150DC"/>
    <w:rsid w:val="009855B3"/>
    <w:rsid w:val="00A6490F"/>
    <w:rsid w:val="00A953A1"/>
    <w:rsid w:val="00AC0A91"/>
    <w:rsid w:val="00AD2FA2"/>
    <w:rsid w:val="00C043B4"/>
    <w:rsid w:val="00C51DE7"/>
    <w:rsid w:val="00C81641"/>
    <w:rsid w:val="00D0535D"/>
    <w:rsid w:val="00DB39FC"/>
    <w:rsid w:val="00DF57FA"/>
    <w:rsid w:val="00E270A7"/>
    <w:rsid w:val="00E6743E"/>
    <w:rsid w:val="00EC5602"/>
    <w:rsid w:val="00F6434F"/>
    <w:rsid w:val="00F85A92"/>
    <w:rsid w:val="00FF5B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80774A"/>
  <w15:docId w15:val="{550FBB38-4DEB-4AD5-B081-C543F5F2B7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Calibri" w:eastAsia="Calibri" w:hAnsi="Calibri" w:cs="Calibri"/>
      <w:lang w:val="es-ES"/>
    </w:rPr>
  </w:style>
  <w:style w:type="paragraph" w:styleId="Ttulo1">
    <w:name w:val="heading 1"/>
    <w:basedOn w:val="Normal"/>
    <w:uiPriority w:val="1"/>
    <w:qFormat/>
    <w:pPr>
      <w:ind w:left="261"/>
      <w:outlineLvl w:val="0"/>
    </w:pPr>
    <w:rPr>
      <w:b/>
      <w:bCs/>
      <w:sz w:val="24"/>
      <w:szCs w:val="24"/>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39"/>
    <w:qFormat/>
    <w:pPr>
      <w:ind w:left="546" w:hanging="285"/>
    </w:pPr>
    <w:rPr>
      <w:sz w:val="24"/>
      <w:szCs w:val="24"/>
    </w:rPr>
  </w:style>
  <w:style w:type="paragraph" w:styleId="TDC2">
    <w:name w:val="toc 2"/>
    <w:basedOn w:val="Normal"/>
    <w:uiPriority w:val="1"/>
    <w:qFormat/>
    <w:pPr>
      <w:spacing w:before="44"/>
      <w:ind w:left="1224" w:hanging="537"/>
    </w:pPr>
    <w:rPr>
      <w:sz w:val="24"/>
      <w:szCs w:val="24"/>
    </w:rPr>
  </w:style>
  <w:style w:type="paragraph" w:styleId="Textoindependiente">
    <w:name w:val="Body Text"/>
    <w:basedOn w:val="Normal"/>
    <w:uiPriority w:val="1"/>
    <w:qFormat/>
    <w:rPr>
      <w:sz w:val="24"/>
      <w:szCs w:val="24"/>
    </w:rPr>
  </w:style>
  <w:style w:type="paragraph" w:styleId="Prrafodelista">
    <w:name w:val="List Paragraph"/>
    <w:basedOn w:val="Normal"/>
    <w:uiPriority w:val="1"/>
    <w:qFormat/>
    <w:pPr>
      <w:ind w:left="261"/>
    </w:pPr>
  </w:style>
  <w:style w:type="paragraph" w:customStyle="1" w:styleId="TableParagraph">
    <w:name w:val="Table Paragraph"/>
    <w:basedOn w:val="Normal"/>
    <w:uiPriority w:val="1"/>
    <w:qFormat/>
    <w:pPr>
      <w:ind w:left="106"/>
    </w:pPr>
  </w:style>
  <w:style w:type="character" w:styleId="Refdecomentario">
    <w:name w:val="annotation reference"/>
    <w:basedOn w:val="Fuentedeprrafopredeter"/>
    <w:uiPriority w:val="99"/>
    <w:semiHidden/>
    <w:unhideWhenUsed/>
    <w:rsid w:val="00855FA2"/>
    <w:rPr>
      <w:sz w:val="16"/>
      <w:szCs w:val="16"/>
    </w:rPr>
  </w:style>
  <w:style w:type="paragraph" w:styleId="Textocomentario">
    <w:name w:val="annotation text"/>
    <w:basedOn w:val="Normal"/>
    <w:link w:val="TextocomentarioCar"/>
    <w:uiPriority w:val="99"/>
    <w:semiHidden/>
    <w:unhideWhenUsed/>
    <w:rsid w:val="00855FA2"/>
    <w:rPr>
      <w:sz w:val="20"/>
      <w:szCs w:val="20"/>
    </w:rPr>
  </w:style>
  <w:style w:type="character" w:customStyle="1" w:styleId="TextocomentarioCar">
    <w:name w:val="Texto comentario Car"/>
    <w:basedOn w:val="Fuentedeprrafopredeter"/>
    <w:link w:val="Textocomentario"/>
    <w:uiPriority w:val="99"/>
    <w:semiHidden/>
    <w:rsid w:val="00855FA2"/>
    <w:rPr>
      <w:rFonts w:ascii="Calibri" w:eastAsia="Calibri" w:hAnsi="Calibri" w:cs="Calibri"/>
      <w:sz w:val="20"/>
      <w:szCs w:val="20"/>
      <w:lang w:val="es-ES"/>
    </w:rPr>
  </w:style>
  <w:style w:type="paragraph" w:styleId="Asuntodelcomentario">
    <w:name w:val="annotation subject"/>
    <w:basedOn w:val="Textocomentario"/>
    <w:next w:val="Textocomentario"/>
    <w:link w:val="AsuntodelcomentarioCar"/>
    <w:uiPriority w:val="99"/>
    <w:semiHidden/>
    <w:unhideWhenUsed/>
    <w:rsid w:val="00855FA2"/>
    <w:rPr>
      <w:b/>
      <w:bCs/>
    </w:rPr>
  </w:style>
  <w:style w:type="character" w:customStyle="1" w:styleId="AsuntodelcomentarioCar">
    <w:name w:val="Asunto del comentario Car"/>
    <w:basedOn w:val="TextocomentarioCar"/>
    <w:link w:val="Asuntodelcomentario"/>
    <w:uiPriority w:val="99"/>
    <w:semiHidden/>
    <w:rsid w:val="00855FA2"/>
    <w:rPr>
      <w:rFonts w:ascii="Calibri" w:eastAsia="Calibri" w:hAnsi="Calibri" w:cs="Calibri"/>
      <w:b/>
      <w:bCs/>
      <w:sz w:val="20"/>
      <w:szCs w:val="20"/>
      <w:lang w:val="es-ES"/>
    </w:rPr>
  </w:style>
  <w:style w:type="paragraph" w:styleId="Textodeglobo">
    <w:name w:val="Balloon Text"/>
    <w:basedOn w:val="Normal"/>
    <w:link w:val="TextodegloboCar"/>
    <w:uiPriority w:val="99"/>
    <w:semiHidden/>
    <w:unhideWhenUsed/>
    <w:rsid w:val="00855FA2"/>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5FA2"/>
    <w:rPr>
      <w:rFonts w:ascii="Segoe UI" w:eastAsia="Calibri" w:hAnsi="Segoe UI" w:cs="Segoe UI"/>
      <w:sz w:val="18"/>
      <w:szCs w:val="18"/>
      <w:lang w:val="es-ES"/>
    </w:rPr>
  </w:style>
  <w:style w:type="paragraph" w:styleId="NormalWeb">
    <w:name w:val="Normal (Web)"/>
    <w:basedOn w:val="Normal"/>
    <w:uiPriority w:val="99"/>
    <w:unhideWhenUsed/>
    <w:rsid w:val="00087E3B"/>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styleId="Textoennegrita">
    <w:name w:val="Strong"/>
    <w:basedOn w:val="Fuentedeprrafopredeter"/>
    <w:uiPriority w:val="22"/>
    <w:qFormat/>
    <w:rsid w:val="00087E3B"/>
    <w:rPr>
      <w:b/>
      <w:bCs/>
    </w:rPr>
  </w:style>
  <w:style w:type="paragraph" w:customStyle="1" w:styleId="Default">
    <w:name w:val="Default"/>
    <w:rsid w:val="00087E3B"/>
    <w:pPr>
      <w:widowControl/>
      <w:adjustRightInd w:val="0"/>
    </w:pPr>
    <w:rPr>
      <w:rFonts w:ascii="Calibri" w:eastAsiaTheme="minorEastAsia" w:hAnsi="Calibri" w:cs="Calibri"/>
      <w:color w:val="000000"/>
      <w:sz w:val="24"/>
      <w:szCs w:val="24"/>
      <w:lang w:val="es-CO" w:eastAsia="es-ES"/>
    </w:rPr>
  </w:style>
  <w:style w:type="paragraph" w:styleId="Sinespaciado">
    <w:name w:val="No Spacing"/>
    <w:link w:val="SinespaciadoCar"/>
    <w:uiPriority w:val="1"/>
    <w:qFormat/>
    <w:rsid w:val="00F6434F"/>
    <w:pPr>
      <w:widowControl/>
      <w:autoSpaceDE/>
      <w:autoSpaceDN/>
      <w:spacing w:after="160" w:line="480" w:lineRule="auto"/>
    </w:pPr>
    <w:rPr>
      <w:rFonts w:eastAsiaTheme="minorEastAsia"/>
      <w:lang w:val="es-CO" w:eastAsia="es-CO"/>
    </w:rPr>
  </w:style>
  <w:style w:type="character" w:customStyle="1" w:styleId="SinespaciadoCar">
    <w:name w:val="Sin espaciado Car"/>
    <w:basedOn w:val="Fuentedeprrafopredeter"/>
    <w:link w:val="Sinespaciado"/>
    <w:uiPriority w:val="1"/>
    <w:rsid w:val="00F6434F"/>
    <w:rPr>
      <w:rFonts w:eastAsiaTheme="minorEastAsia"/>
      <w:lang w:val="es-CO" w:eastAsia="es-CO"/>
    </w:rPr>
  </w:style>
  <w:style w:type="paragraph" w:styleId="TtuloTDC">
    <w:name w:val="TOC Heading"/>
    <w:basedOn w:val="Ttulo1"/>
    <w:next w:val="Normal"/>
    <w:uiPriority w:val="39"/>
    <w:unhideWhenUsed/>
    <w:qFormat/>
    <w:rsid w:val="00437A02"/>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val="es-CO" w:eastAsia="es-CO"/>
    </w:rPr>
  </w:style>
  <w:style w:type="character" w:styleId="Hipervnculo">
    <w:name w:val="Hyperlink"/>
    <w:basedOn w:val="Fuentedeprrafopredeter"/>
    <w:uiPriority w:val="99"/>
    <w:unhideWhenUsed/>
    <w:rsid w:val="00437A0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772929">
      <w:bodyDiv w:val="1"/>
      <w:marLeft w:val="0"/>
      <w:marRight w:val="0"/>
      <w:marTop w:val="0"/>
      <w:marBottom w:val="0"/>
      <w:divBdr>
        <w:top w:val="none" w:sz="0" w:space="0" w:color="auto"/>
        <w:left w:val="none" w:sz="0" w:space="0" w:color="auto"/>
        <w:bottom w:val="none" w:sz="0" w:space="0" w:color="auto"/>
        <w:right w:val="none" w:sz="0" w:space="0" w:color="auto"/>
      </w:divBdr>
    </w:div>
    <w:div w:id="363559611">
      <w:bodyDiv w:val="1"/>
      <w:marLeft w:val="0"/>
      <w:marRight w:val="0"/>
      <w:marTop w:val="0"/>
      <w:marBottom w:val="0"/>
      <w:divBdr>
        <w:top w:val="none" w:sz="0" w:space="0" w:color="auto"/>
        <w:left w:val="none" w:sz="0" w:space="0" w:color="auto"/>
        <w:bottom w:val="none" w:sz="0" w:space="0" w:color="auto"/>
        <w:right w:val="none" w:sz="0" w:space="0" w:color="auto"/>
      </w:divBdr>
    </w:div>
    <w:div w:id="1381250311">
      <w:bodyDiv w:val="1"/>
      <w:marLeft w:val="0"/>
      <w:marRight w:val="0"/>
      <w:marTop w:val="0"/>
      <w:marBottom w:val="0"/>
      <w:divBdr>
        <w:top w:val="none" w:sz="0" w:space="0" w:color="auto"/>
        <w:left w:val="none" w:sz="0" w:space="0" w:color="auto"/>
        <w:bottom w:val="none" w:sz="0" w:space="0" w:color="auto"/>
        <w:right w:val="none" w:sz="0" w:space="0" w:color="auto"/>
      </w:divBdr>
      <w:divsChild>
        <w:div w:id="1910113576">
          <w:marLeft w:val="0"/>
          <w:marRight w:val="0"/>
          <w:marTop w:val="0"/>
          <w:marBottom w:val="160"/>
          <w:divBdr>
            <w:top w:val="none" w:sz="0" w:space="0" w:color="auto"/>
            <w:left w:val="none" w:sz="0" w:space="0" w:color="auto"/>
            <w:bottom w:val="none" w:sz="0" w:space="0" w:color="auto"/>
            <w:right w:val="none" w:sz="0" w:space="0" w:color="auto"/>
          </w:divBdr>
        </w:div>
        <w:div w:id="1628314847">
          <w:marLeft w:val="0"/>
          <w:marRight w:val="0"/>
          <w:marTop w:val="0"/>
          <w:marBottom w:val="160"/>
          <w:divBdr>
            <w:top w:val="none" w:sz="0" w:space="0" w:color="auto"/>
            <w:left w:val="none" w:sz="0" w:space="0" w:color="auto"/>
            <w:bottom w:val="none" w:sz="0" w:space="0" w:color="auto"/>
            <w:right w:val="none" w:sz="0" w:space="0" w:color="auto"/>
          </w:divBdr>
        </w:div>
        <w:div w:id="741949132">
          <w:marLeft w:val="0"/>
          <w:marRight w:val="0"/>
          <w:marTop w:val="0"/>
          <w:marBottom w:val="160"/>
          <w:divBdr>
            <w:top w:val="none" w:sz="0" w:space="0" w:color="auto"/>
            <w:left w:val="none" w:sz="0" w:space="0" w:color="auto"/>
            <w:bottom w:val="none" w:sz="0" w:space="0" w:color="auto"/>
            <w:right w:val="none" w:sz="0" w:space="0" w:color="auto"/>
          </w:divBdr>
        </w:div>
        <w:div w:id="806432101">
          <w:marLeft w:val="0"/>
          <w:marRight w:val="0"/>
          <w:marTop w:val="0"/>
          <w:marBottom w:val="0"/>
          <w:divBdr>
            <w:top w:val="none" w:sz="0" w:space="0" w:color="auto"/>
            <w:left w:val="none" w:sz="0" w:space="0" w:color="auto"/>
            <w:bottom w:val="none" w:sz="0" w:space="0" w:color="auto"/>
            <w:right w:val="none" w:sz="0" w:space="0" w:color="auto"/>
          </w:divBdr>
        </w:div>
        <w:div w:id="126557441">
          <w:marLeft w:val="0"/>
          <w:marRight w:val="0"/>
          <w:marTop w:val="0"/>
          <w:marBottom w:val="0"/>
          <w:divBdr>
            <w:top w:val="none" w:sz="0" w:space="0" w:color="auto"/>
            <w:left w:val="none" w:sz="0" w:space="0" w:color="auto"/>
            <w:bottom w:val="none" w:sz="0" w:space="0" w:color="auto"/>
            <w:right w:val="none" w:sz="0" w:space="0" w:color="auto"/>
          </w:divBdr>
        </w:div>
        <w:div w:id="1029910490">
          <w:marLeft w:val="0"/>
          <w:marRight w:val="0"/>
          <w:marTop w:val="0"/>
          <w:marBottom w:val="0"/>
          <w:divBdr>
            <w:top w:val="none" w:sz="0" w:space="0" w:color="auto"/>
            <w:left w:val="none" w:sz="0" w:space="0" w:color="auto"/>
            <w:bottom w:val="none" w:sz="0" w:space="0" w:color="auto"/>
            <w:right w:val="none" w:sz="0" w:space="0" w:color="auto"/>
          </w:divBdr>
        </w:div>
        <w:div w:id="1706321553">
          <w:marLeft w:val="0"/>
          <w:marRight w:val="0"/>
          <w:marTop w:val="0"/>
          <w:marBottom w:val="0"/>
          <w:divBdr>
            <w:top w:val="none" w:sz="0" w:space="0" w:color="auto"/>
            <w:left w:val="none" w:sz="0" w:space="0" w:color="auto"/>
            <w:bottom w:val="none" w:sz="0" w:space="0" w:color="auto"/>
            <w:right w:val="none" w:sz="0" w:space="0" w:color="auto"/>
          </w:divBdr>
        </w:div>
        <w:div w:id="1784693502">
          <w:marLeft w:val="0"/>
          <w:marRight w:val="0"/>
          <w:marTop w:val="0"/>
          <w:marBottom w:val="0"/>
          <w:divBdr>
            <w:top w:val="none" w:sz="0" w:space="0" w:color="auto"/>
            <w:left w:val="none" w:sz="0" w:space="0" w:color="auto"/>
            <w:bottom w:val="none" w:sz="0" w:space="0" w:color="auto"/>
            <w:right w:val="none" w:sz="0" w:space="0" w:color="auto"/>
          </w:divBdr>
        </w:div>
        <w:div w:id="594942997">
          <w:marLeft w:val="0"/>
          <w:marRight w:val="0"/>
          <w:marTop w:val="0"/>
          <w:marBottom w:val="0"/>
          <w:divBdr>
            <w:top w:val="none" w:sz="0" w:space="0" w:color="auto"/>
            <w:left w:val="none" w:sz="0" w:space="0" w:color="auto"/>
            <w:bottom w:val="none" w:sz="0" w:space="0" w:color="auto"/>
            <w:right w:val="none" w:sz="0" w:space="0" w:color="auto"/>
          </w:divBdr>
        </w:div>
        <w:div w:id="1463232780">
          <w:marLeft w:val="0"/>
          <w:marRight w:val="0"/>
          <w:marTop w:val="0"/>
          <w:marBottom w:val="0"/>
          <w:divBdr>
            <w:top w:val="none" w:sz="0" w:space="0" w:color="auto"/>
            <w:left w:val="none" w:sz="0" w:space="0" w:color="auto"/>
            <w:bottom w:val="none" w:sz="0" w:space="0" w:color="auto"/>
            <w:right w:val="none" w:sz="0" w:space="0" w:color="auto"/>
          </w:divBdr>
        </w:div>
        <w:div w:id="1328172856">
          <w:marLeft w:val="0"/>
          <w:marRight w:val="0"/>
          <w:marTop w:val="0"/>
          <w:marBottom w:val="0"/>
          <w:divBdr>
            <w:top w:val="none" w:sz="0" w:space="0" w:color="auto"/>
            <w:left w:val="none" w:sz="0" w:space="0" w:color="auto"/>
            <w:bottom w:val="none" w:sz="0" w:space="0" w:color="auto"/>
            <w:right w:val="none" w:sz="0" w:space="0" w:color="auto"/>
          </w:divBdr>
        </w:div>
        <w:div w:id="1238439754">
          <w:marLeft w:val="0"/>
          <w:marRight w:val="0"/>
          <w:marTop w:val="0"/>
          <w:marBottom w:val="0"/>
          <w:divBdr>
            <w:top w:val="none" w:sz="0" w:space="0" w:color="auto"/>
            <w:left w:val="none" w:sz="0" w:space="0" w:color="auto"/>
            <w:bottom w:val="none" w:sz="0" w:space="0" w:color="auto"/>
            <w:right w:val="none" w:sz="0" w:space="0" w:color="auto"/>
          </w:divBdr>
        </w:div>
        <w:div w:id="130907068">
          <w:marLeft w:val="0"/>
          <w:marRight w:val="0"/>
          <w:marTop w:val="0"/>
          <w:marBottom w:val="0"/>
          <w:divBdr>
            <w:top w:val="none" w:sz="0" w:space="0" w:color="auto"/>
            <w:left w:val="none" w:sz="0" w:space="0" w:color="auto"/>
            <w:bottom w:val="none" w:sz="0" w:space="0" w:color="auto"/>
            <w:right w:val="none" w:sz="0" w:space="0" w:color="auto"/>
          </w:divBdr>
        </w:div>
        <w:div w:id="1989699073">
          <w:marLeft w:val="0"/>
          <w:marRight w:val="0"/>
          <w:marTop w:val="0"/>
          <w:marBottom w:val="0"/>
          <w:divBdr>
            <w:top w:val="none" w:sz="0" w:space="0" w:color="auto"/>
            <w:left w:val="none" w:sz="0" w:space="0" w:color="auto"/>
            <w:bottom w:val="none" w:sz="0" w:space="0" w:color="auto"/>
            <w:right w:val="none" w:sz="0" w:space="0" w:color="auto"/>
          </w:divBdr>
        </w:div>
        <w:div w:id="1768425679">
          <w:marLeft w:val="0"/>
          <w:marRight w:val="0"/>
          <w:marTop w:val="0"/>
          <w:marBottom w:val="0"/>
          <w:divBdr>
            <w:top w:val="none" w:sz="0" w:space="0" w:color="auto"/>
            <w:left w:val="none" w:sz="0" w:space="0" w:color="auto"/>
            <w:bottom w:val="none" w:sz="0" w:space="0" w:color="auto"/>
            <w:right w:val="none" w:sz="0" w:space="0" w:color="auto"/>
          </w:divBdr>
        </w:div>
        <w:div w:id="168371810">
          <w:marLeft w:val="0"/>
          <w:marRight w:val="0"/>
          <w:marTop w:val="0"/>
          <w:marBottom w:val="0"/>
          <w:divBdr>
            <w:top w:val="none" w:sz="0" w:space="0" w:color="auto"/>
            <w:left w:val="none" w:sz="0" w:space="0" w:color="auto"/>
            <w:bottom w:val="none" w:sz="0" w:space="0" w:color="auto"/>
            <w:right w:val="none" w:sz="0" w:space="0" w:color="auto"/>
          </w:divBdr>
        </w:div>
        <w:div w:id="1975659">
          <w:marLeft w:val="0"/>
          <w:marRight w:val="0"/>
          <w:marTop w:val="0"/>
          <w:marBottom w:val="0"/>
          <w:divBdr>
            <w:top w:val="none" w:sz="0" w:space="0" w:color="auto"/>
            <w:left w:val="none" w:sz="0" w:space="0" w:color="auto"/>
            <w:bottom w:val="none" w:sz="0" w:space="0" w:color="auto"/>
            <w:right w:val="none" w:sz="0" w:space="0" w:color="auto"/>
          </w:divBdr>
        </w:div>
        <w:div w:id="398286669">
          <w:marLeft w:val="0"/>
          <w:marRight w:val="0"/>
          <w:marTop w:val="0"/>
          <w:marBottom w:val="0"/>
          <w:divBdr>
            <w:top w:val="none" w:sz="0" w:space="0" w:color="auto"/>
            <w:left w:val="none" w:sz="0" w:space="0" w:color="auto"/>
            <w:bottom w:val="none" w:sz="0" w:space="0" w:color="auto"/>
            <w:right w:val="none" w:sz="0" w:space="0" w:color="auto"/>
          </w:divBdr>
        </w:div>
        <w:div w:id="645817044">
          <w:marLeft w:val="0"/>
          <w:marRight w:val="0"/>
          <w:marTop w:val="0"/>
          <w:marBottom w:val="0"/>
          <w:divBdr>
            <w:top w:val="none" w:sz="0" w:space="0" w:color="auto"/>
            <w:left w:val="none" w:sz="0" w:space="0" w:color="auto"/>
            <w:bottom w:val="none" w:sz="0" w:space="0" w:color="auto"/>
            <w:right w:val="none" w:sz="0" w:space="0" w:color="auto"/>
          </w:divBdr>
        </w:div>
      </w:divsChild>
    </w:div>
    <w:div w:id="1981614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6.jpeg"/><Relationship Id="rId42" Type="http://schemas.openxmlformats.org/officeDocument/2006/relationships/image" Target="media/image27.jpeg"/><Relationship Id="rId47" Type="http://schemas.openxmlformats.org/officeDocument/2006/relationships/image" Target="media/image32.jpeg"/><Relationship Id="rId63" Type="http://schemas.openxmlformats.org/officeDocument/2006/relationships/image" Target="media/image48.jpeg"/><Relationship Id="rId68" Type="http://schemas.microsoft.com/office/2016/09/relationships/commentsIds" Target="commentsIds.xml"/><Relationship Id="rId7" Type="http://schemas.openxmlformats.org/officeDocument/2006/relationships/endnotes" Target="endnotes.xml"/><Relationship Id="rId71" Type="http://schemas.microsoft.com/office/2011/relationships/people" Target="people.xml"/><Relationship Id="rId2" Type="http://schemas.openxmlformats.org/officeDocument/2006/relationships/numbering" Target="numbering.xml"/><Relationship Id="rId16" Type="http://schemas.openxmlformats.org/officeDocument/2006/relationships/hyperlink" Target="https://normograma.sena.edu.co/normograma/docs/resolucion_sena_0571_2023.htm" TargetMode="External"/><Relationship Id="rId29" Type="http://schemas.openxmlformats.org/officeDocument/2006/relationships/image" Target="media/image14.jpeg"/><Relationship Id="rId11" Type="http://schemas.openxmlformats.org/officeDocument/2006/relationships/hyperlink" Target="https://normograma.sena.edu.co/docs/acuerdo_sena_0002_2023.htm" TargetMode="Externa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image" Target="media/image22.png"/><Relationship Id="rId40" Type="http://schemas.openxmlformats.org/officeDocument/2006/relationships/image" Target="media/image25.jpeg"/><Relationship Id="rId45" Type="http://schemas.openxmlformats.org/officeDocument/2006/relationships/image" Target="media/image30.png"/><Relationship Id="rId53" Type="http://schemas.openxmlformats.org/officeDocument/2006/relationships/image" Target="media/image38.jpeg"/><Relationship Id="rId58" Type="http://schemas.openxmlformats.org/officeDocument/2006/relationships/image" Target="media/image43.jpeg"/><Relationship Id="rId66" Type="http://schemas.openxmlformats.org/officeDocument/2006/relationships/comments" Target="comments.xml"/><Relationship Id="rId5" Type="http://schemas.openxmlformats.org/officeDocument/2006/relationships/webSettings" Target="webSettings.xml"/><Relationship Id="rId61" Type="http://schemas.openxmlformats.org/officeDocument/2006/relationships/image" Target="media/image46.jpeg"/><Relationship Id="rId19" Type="http://schemas.openxmlformats.org/officeDocument/2006/relationships/image" Target="media/image4.jpeg"/><Relationship Id="rId14" Type="http://schemas.openxmlformats.org/officeDocument/2006/relationships/hyperlink" Target="https://normograma.sena.edu.co/normograma/docs/resolucion_sena_2598_2023.htm"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jpe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jpeg"/><Relationship Id="rId64" Type="http://schemas.openxmlformats.org/officeDocument/2006/relationships/image" Target="media/image49.jpeg"/><Relationship Id="rId69" Type="http://schemas.openxmlformats.org/officeDocument/2006/relationships/image" Target="media/image51.png"/><Relationship Id="rId8" Type="http://schemas.openxmlformats.org/officeDocument/2006/relationships/header" Target="header1.xml"/><Relationship Id="rId51" Type="http://schemas.openxmlformats.org/officeDocument/2006/relationships/image" Target="media/image36.jpe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normograma.sena.edu.co/docs/acuerdo_sena_0003_2023.htm"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59" Type="http://schemas.openxmlformats.org/officeDocument/2006/relationships/image" Target="media/image44.jpeg"/><Relationship Id="rId67" Type="http://schemas.microsoft.com/office/2011/relationships/commentsExtended" Target="commentsExtended.xml"/><Relationship Id="rId20" Type="http://schemas.openxmlformats.org/officeDocument/2006/relationships/image" Target="media/image5.jpeg"/><Relationship Id="rId41" Type="http://schemas.openxmlformats.org/officeDocument/2006/relationships/image" Target="media/image26.jpeg"/><Relationship Id="rId54" Type="http://schemas.openxmlformats.org/officeDocument/2006/relationships/image" Target="media/image39.jpeg"/><Relationship Id="rId62" Type="http://schemas.openxmlformats.org/officeDocument/2006/relationships/image" Target="media/image47.jpe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normograma.sena.edu.co/normograma/docs/resolucion_sena_1488_2023.htm" TargetMode="External"/><Relationship Id="rId23" Type="http://schemas.openxmlformats.org/officeDocument/2006/relationships/image" Target="media/image8.jpeg"/><Relationship Id="rId28" Type="http://schemas.openxmlformats.org/officeDocument/2006/relationships/image" Target="media/image13.jpeg"/><Relationship Id="rId36" Type="http://schemas.openxmlformats.org/officeDocument/2006/relationships/image" Target="media/image21.png"/><Relationship Id="rId49" Type="http://schemas.openxmlformats.org/officeDocument/2006/relationships/image" Target="media/image34.jpeg"/><Relationship Id="rId57" Type="http://schemas.openxmlformats.org/officeDocument/2006/relationships/image" Target="media/image42.jpeg"/><Relationship Id="rId10" Type="http://schemas.openxmlformats.org/officeDocument/2006/relationships/hyperlink" Target="http://www.secretariasenado.gov.co/senado/basedoc/ley_2219_2022.html" TargetMode="External"/><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jpeg"/><Relationship Id="rId60" Type="http://schemas.openxmlformats.org/officeDocument/2006/relationships/image" Target="media/image45.jpeg"/><Relationship Id="rId65" Type="http://schemas.openxmlformats.org/officeDocument/2006/relationships/image" Target="media/image50.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normograma.sena.edu.co/docs/acuerdo_sena_0003_2024.htm" TargetMode="External"/><Relationship Id="rId18" Type="http://schemas.openxmlformats.org/officeDocument/2006/relationships/image" Target="media/image3.jpeg"/><Relationship Id="rId39" Type="http://schemas.openxmlformats.org/officeDocument/2006/relationships/image" Target="media/image24.jpeg"/><Relationship Id="rId34" Type="http://schemas.openxmlformats.org/officeDocument/2006/relationships/image" Target="media/image19.jpeg"/><Relationship Id="rId50" Type="http://schemas.openxmlformats.org/officeDocument/2006/relationships/image" Target="media/image35.jpeg"/><Relationship Id="rId55" Type="http://schemas.openxmlformats.org/officeDocument/2006/relationships/image" Target="media/image40.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EBF987-BE97-4B46-93F7-7696385FB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9432</Words>
  <Characters>51878</Characters>
  <Application>Microsoft Office Word</Application>
  <DocSecurity>0</DocSecurity>
  <Lines>432</Lines>
  <Paragraphs>122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AdminSena</dc:creator>
  <cp:lastModifiedBy>Diana Paola Rincón Garavito</cp:lastModifiedBy>
  <cp:revision>2</cp:revision>
  <dcterms:created xsi:type="dcterms:W3CDTF">2025-12-03T15:56:00Z</dcterms:created>
  <dcterms:modified xsi:type="dcterms:W3CDTF">2025-12-03T15:56:00Z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0x0101009667AAE4437C68418D28551470619F7B</vt:lpwstr>
  </property>
  <property fmtid="{D5CDD505-2E9C-101B-9397-08002B2CF9AE}" pid="3" name="Created">
    <vt:filetime>2025-10-14T00:00:00Z</vt:filetime>
  </property>
  <property fmtid="{D5CDD505-2E9C-101B-9397-08002B2CF9AE}" pid="4" name="Creator">
    <vt:lpwstr>Acrobat PDFMaker 25 para Word</vt:lpwstr>
  </property>
  <property fmtid="{D5CDD505-2E9C-101B-9397-08002B2CF9AE}" pid="5" name="LastSaved">
    <vt:filetime>2025-11-30T00:00:00Z</vt:filetime>
  </property>
  <property fmtid="{D5CDD505-2E9C-101B-9397-08002B2CF9AE}" pid="6" name="MSIP_Label_fc111285-cafa-4fc9-8a9a-bd902089b24f_ActionId">
    <vt:lpwstr>a3b93813-f5aa-4e2a-8e3a-3b71df76250f</vt:lpwstr>
  </property>
  <property fmtid="{D5CDD505-2E9C-101B-9397-08002B2CF9AE}" pid="7" name="MSIP_Label_fc111285-cafa-4fc9-8a9a-bd902089b24f_ContentBits">
    <vt:lpwstr>0</vt:lpwstr>
  </property>
  <property fmtid="{D5CDD505-2E9C-101B-9397-08002B2CF9AE}" pid="8" name="MSIP_Label_fc111285-cafa-4fc9-8a9a-bd902089b24f_Enabled">
    <vt:lpwstr>true</vt:lpwstr>
  </property>
  <property fmtid="{D5CDD505-2E9C-101B-9397-08002B2CF9AE}" pid="9" name="MSIP_Label_fc111285-cafa-4fc9-8a9a-bd902089b24f_Method">
    <vt:lpwstr>Privileged</vt:lpwstr>
  </property>
  <property fmtid="{D5CDD505-2E9C-101B-9397-08002B2CF9AE}" pid="10" name="MSIP_Label_fc111285-cafa-4fc9-8a9a-bd902089b24f_Name">
    <vt:lpwstr>Public</vt:lpwstr>
  </property>
  <property fmtid="{D5CDD505-2E9C-101B-9397-08002B2CF9AE}" pid="11" name="MSIP_Label_fc111285-cafa-4fc9-8a9a-bd902089b24f_SetDate">
    <vt:lpwstr>2025-02-11T20:09:53Z</vt:lpwstr>
  </property>
  <property fmtid="{D5CDD505-2E9C-101B-9397-08002B2CF9AE}" pid="12" name="MSIP_Label_fc111285-cafa-4fc9-8a9a-bd902089b24f_SiteId">
    <vt:lpwstr>cbc2c381-2f2e-4d93-91d1-506c9316ace7</vt:lpwstr>
  </property>
  <property fmtid="{D5CDD505-2E9C-101B-9397-08002B2CF9AE}" pid="13" name="Producer">
    <vt:lpwstr>Adobe PDF Library 25.1.20</vt:lpwstr>
  </property>
  <property fmtid="{D5CDD505-2E9C-101B-9397-08002B2CF9AE}" pid="14" name="SourceModified">
    <vt:lpwstr>D:20251014200618</vt:lpwstr>
  </property>
  <property fmtid="{D5CDD505-2E9C-101B-9397-08002B2CF9AE}" pid="15" name="_activity">
    <vt:lpwstr/>
  </property>
</Properties>
</file>